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7" w:rsidRPr="00FB6727" w:rsidRDefault="00A72D07" w:rsidP="00A72D07">
      <w:pPr>
        <w:spacing w:after="0" w:line="240" w:lineRule="auto"/>
        <w:jc w:val="right"/>
        <w:rPr>
          <w:b/>
          <w:sz w:val="20"/>
          <w:szCs w:val="20"/>
        </w:rPr>
      </w:pPr>
      <w:r w:rsidRPr="00FB6727">
        <w:rPr>
          <w:b/>
          <w:sz w:val="20"/>
          <w:szCs w:val="20"/>
        </w:rPr>
        <w:t xml:space="preserve">Приложение № </w:t>
      </w:r>
      <w:r>
        <w:rPr>
          <w:b/>
          <w:sz w:val="20"/>
          <w:szCs w:val="20"/>
        </w:rPr>
        <w:t>6</w:t>
      </w:r>
      <w:r w:rsidRPr="00FB6727">
        <w:rPr>
          <w:b/>
          <w:sz w:val="20"/>
          <w:szCs w:val="20"/>
        </w:rPr>
        <w:t xml:space="preserve"> </w:t>
      </w:r>
    </w:p>
    <w:p w:rsidR="00A72D07" w:rsidRPr="00FB6727" w:rsidRDefault="00A72D07" w:rsidP="00A72D07">
      <w:pPr>
        <w:spacing w:after="0" w:line="240" w:lineRule="auto"/>
        <w:jc w:val="right"/>
        <w:rPr>
          <w:b/>
          <w:sz w:val="20"/>
          <w:szCs w:val="20"/>
        </w:rPr>
      </w:pPr>
      <w:r w:rsidRPr="00FB6727">
        <w:rPr>
          <w:b/>
          <w:sz w:val="20"/>
          <w:szCs w:val="20"/>
        </w:rPr>
        <w:t>к Конкурсной документации №14</w:t>
      </w:r>
      <w:r w:rsidR="00657B41" w:rsidRPr="00E87428">
        <w:rPr>
          <w:b/>
          <w:sz w:val="20"/>
          <w:szCs w:val="20"/>
        </w:rPr>
        <w:t>5</w:t>
      </w:r>
      <w:r w:rsidR="00657B41">
        <w:rPr>
          <w:b/>
          <w:sz w:val="20"/>
          <w:szCs w:val="20"/>
        </w:rPr>
        <w:t>-</w:t>
      </w:r>
      <w:r w:rsidR="00657B41" w:rsidRPr="00E87428">
        <w:rPr>
          <w:b/>
          <w:sz w:val="20"/>
          <w:szCs w:val="20"/>
        </w:rPr>
        <w:t>16</w:t>
      </w:r>
      <w:r w:rsidRPr="00FB6727">
        <w:rPr>
          <w:b/>
          <w:sz w:val="20"/>
          <w:szCs w:val="20"/>
        </w:rPr>
        <w:t>/06/17</w:t>
      </w:r>
    </w:p>
    <w:p w:rsidR="00A72D07" w:rsidRPr="00FB6727" w:rsidRDefault="00A72D07" w:rsidP="00A72D07">
      <w:pPr>
        <w:spacing w:after="0" w:line="240" w:lineRule="auto"/>
        <w:jc w:val="right"/>
        <w:rPr>
          <w:b/>
          <w:sz w:val="24"/>
          <w:szCs w:val="24"/>
        </w:rPr>
      </w:pPr>
    </w:p>
    <w:p w:rsidR="00A72D07" w:rsidRDefault="00A72D07" w:rsidP="00A72D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 по в</w:t>
      </w:r>
      <w:r w:rsidRPr="00FB6727">
        <w:rPr>
          <w:b/>
          <w:sz w:val="24"/>
          <w:szCs w:val="24"/>
        </w:rPr>
        <w:t>ыполнени</w:t>
      </w:r>
      <w:r>
        <w:rPr>
          <w:b/>
          <w:sz w:val="24"/>
          <w:szCs w:val="24"/>
        </w:rPr>
        <w:t>ю</w:t>
      </w:r>
      <w:r w:rsidRPr="00FB6727">
        <w:rPr>
          <w:b/>
          <w:sz w:val="24"/>
          <w:szCs w:val="24"/>
        </w:rPr>
        <w:t xml:space="preserve"> работ по техническому обслуживанию и ремонту </w:t>
      </w:r>
      <w:r>
        <w:rPr>
          <w:b/>
        </w:rPr>
        <w:t>легковых</w:t>
      </w:r>
      <w:r w:rsidRPr="00245D73">
        <w:rPr>
          <w:b/>
        </w:rPr>
        <w:t xml:space="preserve"> </w:t>
      </w:r>
      <w:r w:rsidRPr="00FB6727">
        <w:rPr>
          <w:b/>
          <w:sz w:val="24"/>
          <w:szCs w:val="24"/>
        </w:rPr>
        <w:t>автомобилей</w:t>
      </w:r>
      <w:r>
        <w:rPr>
          <w:b/>
          <w:sz w:val="24"/>
          <w:szCs w:val="24"/>
        </w:rPr>
        <w:t>.</w:t>
      </w:r>
    </w:p>
    <w:p w:rsidR="00A72D07" w:rsidRDefault="00A72D07" w:rsidP="00A72D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Настоящее положение регламентирует порядок оказания услуг между ТКБ БАНК ПАО (далее «Заказчик») и организацией, осуществляющей техническое обслуживание и ремонт автомобилей (далее «Исполнитель»).</w:t>
      </w:r>
    </w:p>
    <w:p w:rsidR="00A72D07" w:rsidRDefault="00A72D07" w:rsidP="00A72D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Список автомобилей</w:t>
      </w:r>
      <w:r>
        <w:rPr>
          <w:rStyle w:val="a7"/>
          <w:sz w:val="24"/>
          <w:szCs w:val="24"/>
        </w:rPr>
        <w:footnoteReference w:id="1"/>
      </w:r>
      <w:r>
        <w:rPr>
          <w:sz w:val="24"/>
          <w:szCs w:val="24"/>
        </w:rPr>
        <w:t xml:space="preserve">, по которым планируется проводить </w:t>
      </w:r>
      <w:r w:rsidRPr="00012FE8">
        <w:rPr>
          <w:sz w:val="24"/>
          <w:szCs w:val="24"/>
        </w:rPr>
        <w:t>техническо</w:t>
      </w:r>
      <w:r>
        <w:rPr>
          <w:sz w:val="24"/>
          <w:szCs w:val="24"/>
        </w:rPr>
        <w:t>е</w:t>
      </w:r>
      <w:r w:rsidRPr="00012FE8">
        <w:rPr>
          <w:sz w:val="24"/>
          <w:szCs w:val="24"/>
        </w:rPr>
        <w:t xml:space="preserve"> обслуживани</w:t>
      </w:r>
      <w:r>
        <w:rPr>
          <w:sz w:val="24"/>
          <w:szCs w:val="24"/>
        </w:rPr>
        <w:t>е</w:t>
      </w:r>
      <w:r w:rsidRPr="00012FE8">
        <w:rPr>
          <w:sz w:val="24"/>
          <w:szCs w:val="24"/>
        </w:rPr>
        <w:t xml:space="preserve"> и ремонт</w:t>
      </w:r>
      <w:r>
        <w:rPr>
          <w:sz w:val="24"/>
          <w:szCs w:val="24"/>
        </w:rPr>
        <w:t xml:space="preserve">, представлен в таблице 1. </w:t>
      </w:r>
    </w:p>
    <w:p w:rsidR="00A72D07" w:rsidRPr="00657B41" w:rsidRDefault="00A72D07" w:rsidP="00A72D07">
      <w:pPr>
        <w:spacing w:after="0" w:line="240" w:lineRule="auto"/>
        <w:jc w:val="right"/>
        <w:rPr>
          <w:sz w:val="20"/>
          <w:szCs w:val="20"/>
        </w:rPr>
      </w:pPr>
      <w:r w:rsidRPr="00012FE8">
        <w:rPr>
          <w:sz w:val="20"/>
          <w:szCs w:val="20"/>
        </w:rPr>
        <w:t>Таблица 1. Список автомобилей (а\м).</w:t>
      </w:r>
    </w:p>
    <w:p w:rsidR="00277189" w:rsidRPr="00657B41" w:rsidRDefault="00277189" w:rsidP="00A72D07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6"/>
        <w:gridCol w:w="1893"/>
        <w:gridCol w:w="2274"/>
        <w:gridCol w:w="2275"/>
      </w:tblGrid>
      <w:tr w:rsidR="00277189" w:rsidTr="00277189">
        <w:trPr>
          <w:trHeight w:val="296"/>
        </w:trPr>
        <w:tc>
          <w:tcPr>
            <w:tcW w:w="2656" w:type="dxa"/>
            <w:shd w:val="clear" w:color="auto" w:fill="E5B8B7" w:themeFill="accent2" w:themeFillTint="66"/>
          </w:tcPr>
          <w:p w:rsidR="00277189" w:rsidRPr="005D54D9" w:rsidRDefault="00277189" w:rsidP="00467C34">
            <w:pPr>
              <w:jc w:val="center"/>
              <w:rPr>
                <w:b/>
              </w:rPr>
            </w:pPr>
            <w:proofErr w:type="gramStart"/>
            <w:r w:rsidRPr="005D54D9">
              <w:rPr>
                <w:b/>
              </w:rPr>
              <w:t>Марка</w:t>
            </w:r>
            <w:proofErr w:type="gramEnd"/>
            <w:r w:rsidRPr="005D54D9">
              <w:rPr>
                <w:b/>
              </w:rPr>
              <w:t xml:space="preserve"> а/м</w:t>
            </w:r>
          </w:p>
        </w:tc>
        <w:tc>
          <w:tcPr>
            <w:tcW w:w="1893" w:type="dxa"/>
            <w:shd w:val="clear" w:color="auto" w:fill="E5B8B7" w:themeFill="accent2" w:themeFillTint="66"/>
          </w:tcPr>
          <w:p w:rsidR="00277189" w:rsidRPr="005D54D9" w:rsidRDefault="00277189" w:rsidP="00467C34">
            <w:pPr>
              <w:jc w:val="center"/>
              <w:rPr>
                <w:b/>
              </w:rPr>
            </w:pPr>
            <w:r w:rsidRPr="005D54D9">
              <w:rPr>
                <w:b/>
              </w:rPr>
              <w:t>Год выпуска</w:t>
            </w:r>
          </w:p>
        </w:tc>
        <w:tc>
          <w:tcPr>
            <w:tcW w:w="2274" w:type="dxa"/>
            <w:shd w:val="clear" w:color="auto" w:fill="E5B8B7" w:themeFill="accent2" w:themeFillTint="66"/>
          </w:tcPr>
          <w:p w:rsidR="00277189" w:rsidRPr="005D54D9" w:rsidRDefault="00277189" w:rsidP="00467C34">
            <w:pPr>
              <w:jc w:val="center"/>
              <w:rPr>
                <w:b/>
              </w:rPr>
            </w:pPr>
            <w:r w:rsidRPr="005D54D9">
              <w:rPr>
                <w:b/>
              </w:rPr>
              <w:t>Пробег (средний)</w:t>
            </w:r>
          </w:p>
        </w:tc>
        <w:tc>
          <w:tcPr>
            <w:tcW w:w="2275" w:type="dxa"/>
            <w:shd w:val="clear" w:color="auto" w:fill="E5B8B7" w:themeFill="accent2" w:themeFillTint="66"/>
          </w:tcPr>
          <w:p w:rsidR="00277189" w:rsidRPr="005D54D9" w:rsidRDefault="00277189" w:rsidP="00467C34">
            <w:pPr>
              <w:jc w:val="center"/>
              <w:rPr>
                <w:b/>
              </w:rPr>
            </w:pPr>
            <w:r w:rsidRPr="005D54D9">
              <w:rPr>
                <w:b/>
              </w:rPr>
              <w:t>Кол-во</w:t>
            </w:r>
          </w:p>
        </w:tc>
      </w:tr>
      <w:tr w:rsidR="00277189" w:rsidTr="00277189">
        <w:trPr>
          <w:trHeight w:val="261"/>
        </w:trPr>
        <w:tc>
          <w:tcPr>
            <w:tcW w:w="2656" w:type="dxa"/>
          </w:tcPr>
          <w:p w:rsidR="00277189" w:rsidRPr="00277189" w:rsidRDefault="00277189" w:rsidP="00467C34">
            <w:pPr>
              <w:rPr>
                <w:lang w:val="en-US"/>
              </w:rPr>
            </w:pPr>
            <w:r>
              <w:t>Тойота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Камри</w:t>
            </w:r>
            <w:proofErr w:type="spellEnd"/>
          </w:p>
        </w:tc>
        <w:tc>
          <w:tcPr>
            <w:tcW w:w="1893" w:type="dxa"/>
          </w:tcPr>
          <w:p w:rsidR="00277189" w:rsidRDefault="00277189" w:rsidP="00467C34">
            <w:r>
              <w:t>2012-2014</w:t>
            </w:r>
          </w:p>
        </w:tc>
        <w:tc>
          <w:tcPr>
            <w:tcW w:w="2274" w:type="dxa"/>
          </w:tcPr>
          <w:p w:rsidR="00277189" w:rsidRDefault="00277189" w:rsidP="00467C34">
            <w:r>
              <w:t>180 000</w:t>
            </w:r>
          </w:p>
        </w:tc>
        <w:tc>
          <w:tcPr>
            <w:tcW w:w="2275" w:type="dxa"/>
          </w:tcPr>
          <w:p w:rsidR="00277189" w:rsidRPr="00D07C78" w:rsidRDefault="00277189" w:rsidP="00467C3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277189" w:rsidTr="00277189">
        <w:trPr>
          <w:trHeight w:val="250"/>
        </w:trPr>
        <w:tc>
          <w:tcPr>
            <w:tcW w:w="2656" w:type="dxa"/>
          </w:tcPr>
          <w:p w:rsidR="00277189" w:rsidRPr="00277189" w:rsidRDefault="00277189" w:rsidP="00467C34">
            <w:pPr>
              <w:rPr>
                <w:lang w:val="en-US"/>
              </w:rPr>
            </w:pPr>
            <w:r>
              <w:t>Тойота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Королла</w:t>
            </w:r>
            <w:proofErr w:type="spellEnd"/>
          </w:p>
        </w:tc>
        <w:tc>
          <w:tcPr>
            <w:tcW w:w="1893" w:type="dxa"/>
          </w:tcPr>
          <w:p w:rsidR="00277189" w:rsidRDefault="00277189" w:rsidP="00467C34">
            <w:r>
              <w:t>2013-2014</w:t>
            </w:r>
          </w:p>
        </w:tc>
        <w:tc>
          <w:tcPr>
            <w:tcW w:w="2274" w:type="dxa"/>
          </w:tcPr>
          <w:p w:rsidR="00277189" w:rsidRDefault="00277189" w:rsidP="00467C34">
            <w:r>
              <w:t>150 000</w:t>
            </w:r>
          </w:p>
        </w:tc>
        <w:tc>
          <w:tcPr>
            <w:tcW w:w="2275" w:type="dxa"/>
          </w:tcPr>
          <w:p w:rsidR="00277189" w:rsidRPr="00D07C78" w:rsidRDefault="00277189" w:rsidP="00467C3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77189" w:rsidTr="00277189">
        <w:trPr>
          <w:trHeight w:val="250"/>
        </w:trPr>
        <w:tc>
          <w:tcPr>
            <w:tcW w:w="2656" w:type="dxa"/>
          </w:tcPr>
          <w:p w:rsidR="00277189" w:rsidRPr="00277189" w:rsidRDefault="00277189" w:rsidP="00467C34">
            <w:pPr>
              <w:rPr>
                <w:lang w:val="en-US"/>
              </w:rPr>
            </w:pPr>
            <w:proofErr w:type="spellStart"/>
            <w:r>
              <w:t>Киа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Сид </w:t>
            </w:r>
            <w:proofErr w:type="gramStart"/>
            <w:r>
              <w:t>СВ</w:t>
            </w:r>
            <w:proofErr w:type="gramEnd"/>
          </w:p>
        </w:tc>
        <w:tc>
          <w:tcPr>
            <w:tcW w:w="1893" w:type="dxa"/>
          </w:tcPr>
          <w:p w:rsidR="00277189" w:rsidRDefault="00277189" w:rsidP="00467C34">
            <w:r>
              <w:t>2014</w:t>
            </w:r>
          </w:p>
        </w:tc>
        <w:tc>
          <w:tcPr>
            <w:tcW w:w="2274" w:type="dxa"/>
          </w:tcPr>
          <w:p w:rsidR="00277189" w:rsidRDefault="00277189" w:rsidP="00467C34">
            <w:r>
              <w:t>120 000</w:t>
            </w:r>
          </w:p>
        </w:tc>
        <w:tc>
          <w:tcPr>
            <w:tcW w:w="2275" w:type="dxa"/>
          </w:tcPr>
          <w:p w:rsidR="00277189" w:rsidRDefault="00277189" w:rsidP="00467C34">
            <w:r>
              <w:t>2</w:t>
            </w:r>
          </w:p>
        </w:tc>
      </w:tr>
      <w:tr w:rsidR="00277189" w:rsidTr="00277189">
        <w:trPr>
          <w:trHeight w:val="250"/>
        </w:trPr>
        <w:tc>
          <w:tcPr>
            <w:tcW w:w="2656" w:type="dxa"/>
          </w:tcPr>
          <w:p w:rsidR="00277189" w:rsidRPr="00277189" w:rsidRDefault="00277189" w:rsidP="00467C34">
            <w:pPr>
              <w:rPr>
                <w:lang w:val="en-US"/>
              </w:rPr>
            </w:pPr>
            <w:proofErr w:type="spellStart"/>
            <w:r>
              <w:t>Киа</w:t>
            </w:r>
            <w:proofErr w:type="spellEnd"/>
            <w:r>
              <w:rPr>
                <w:lang w:val="en-US"/>
              </w:rPr>
              <w:t xml:space="preserve"> </w:t>
            </w:r>
            <w:r>
              <w:t>Рио</w:t>
            </w:r>
          </w:p>
        </w:tc>
        <w:tc>
          <w:tcPr>
            <w:tcW w:w="1893" w:type="dxa"/>
          </w:tcPr>
          <w:p w:rsidR="00277189" w:rsidRDefault="00277189" w:rsidP="00467C34">
            <w:r>
              <w:t>2013</w:t>
            </w:r>
          </w:p>
        </w:tc>
        <w:tc>
          <w:tcPr>
            <w:tcW w:w="2274" w:type="dxa"/>
          </w:tcPr>
          <w:p w:rsidR="00277189" w:rsidRDefault="00277189" w:rsidP="00467C34">
            <w:r>
              <w:t>120 000</w:t>
            </w:r>
          </w:p>
        </w:tc>
        <w:tc>
          <w:tcPr>
            <w:tcW w:w="2275" w:type="dxa"/>
          </w:tcPr>
          <w:p w:rsidR="00277189" w:rsidRDefault="00277189" w:rsidP="00467C34">
            <w:r>
              <w:t>2</w:t>
            </w:r>
          </w:p>
        </w:tc>
      </w:tr>
      <w:tr w:rsidR="00277189" w:rsidRPr="00D07C78" w:rsidTr="00277189">
        <w:trPr>
          <w:trHeight w:val="261"/>
        </w:trPr>
        <w:tc>
          <w:tcPr>
            <w:tcW w:w="2656" w:type="dxa"/>
          </w:tcPr>
          <w:p w:rsidR="00277189" w:rsidRPr="00277189" w:rsidRDefault="00277189" w:rsidP="00467C34">
            <w:pPr>
              <w:rPr>
                <w:lang w:val="en-US"/>
              </w:rPr>
            </w:pPr>
            <w:r>
              <w:t>Фольксваген</w:t>
            </w:r>
            <w:r>
              <w:rPr>
                <w:lang w:val="en-US"/>
              </w:rPr>
              <w:t xml:space="preserve"> </w:t>
            </w:r>
            <w:r>
              <w:t>Пассат</w:t>
            </w:r>
          </w:p>
        </w:tc>
        <w:tc>
          <w:tcPr>
            <w:tcW w:w="1893" w:type="dxa"/>
          </w:tcPr>
          <w:p w:rsidR="00277189" w:rsidRDefault="00277189" w:rsidP="00467C34">
            <w:r>
              <w:t>2016</w:t>
            </w:r>
          </w:p>
        </w:tc>
        <w:tc>
          <w:tcPr>
            <w:tcW w:w="2274" w:type="dxa"/>
          </w:tcPr>
          <w:p w:rsidR="00277189" w:rsidRDefault="00277189" w:rsidP="00467C34">
            <w:r>
              <w:t>30 000</w:t>
            </w:r>
          </w:p>
        </w:tc>
        <w:tc>
          <w:tcPr>
            <w:tcW w:w="2275" w:type="dxa"/>
          </w:tcPr>
          <w:p w:rsidR="00277189" w:rsidRPr="00D07C78" w:rsidRDefault="00277189" w:rsidP="00467C3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77189" w:rsidRPr="00D07C78" w:rsidTr="00277189">
        <w:trPr>
          <w:trHeight w:val="250"/>
        </w:trPr>
        <w:tc>
          <w:tcPr>
            <w:tcW w:w="2656" w:type="dxa"/>
          </w:tcPr>
          <w:p w:rsidR="00277189" w:rsidRPr="00277189" w:rsidRDefault="00277189" w:rsidP="00467C34">
            <w:pPr>
              <w:rPr>
                <w:lang w:val="en-US"/>
              </w:rPr>
            </w:pPr>
            <w:r>
              <w:t>Фольксваген</w:t>
            </w:r>
            <w:r>
              <w:rPr>
                <w:lang w:val="en-US"/>
              </w:rPr>
              <w:t xml:space="preserve"> </w:t>
            </w:r>
            <w:r>
              <w:t>Поло</w:t>
            </w:r>
          </w:p>
        </w:tc>
        <w:tc>
          <w:tcPr>
            <w:tcW w:w="1893" w:type="dxa"/>
          </w:tcPr>
          <w:p w:rsidR="00277189" w:rsidRDefault="00277189" w:rsidP="00467C34">
            <w:r>
              <w:t>2016</w:t>
            </w:r>
          </w:p>
        </w:tc>
        <w:tc>
          <w:tcPr>
            <w:tcW w:w="2274" w:type="dxa"/>
          </w:tcPr>
          <w:p w:rsidR="00277189" w:rsidRDefault="00277189" w:rsidP="00467C34">
            <w:r>
              <w:t>25 000</w:t>
            </w:r>
          </w:p>
        </w:tc>
        <w:tc>
          <w:tcPr>
            <w:tcW w:w="2275" w:type="dxa"/>
          </w:tcPr>
          <w:p w:rsidR="00277189" w:rsidRPr="00D07C78" w:rsidRDefault="00277189" w:rsidP="00467C3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77189" w:rsidTr="00277189">
        <w:trPr>
          <w:trHeight w:val="261"/>
        </w:trPr>
        <w:tc>
          <w:tcPr>
            <w:tcW w:w="2656" w:type="dxa"/>
          </w:tcPr>
          <w:p w:rsidR="00277189" w:rsidRDefault="00277189" w:rsidP="00467C34">
            <w:r>
              <w:t xml:space="preserve">Ниссан </w:t>
            </w:r>
            <w:proofErr w:type="spellStart"/>
            <w:r>
              <w:t>Тиана</w:t>
            </w:r>
            <w:proofErr w:type="spellEnd"/>
          </w:p>
        </w:tc>
        <w:tc>
          <w:tcPr>
            <w:tcW w:w="1893" w:type="dxa"/>
          </w:tcPr>
          <w:p w:rsidR="00277189" w:rsidRDefault="00277189" w:rsidP="00467C34">
            <w:r>
              <w:t>2014-2015</w:t>
            </w:r>
          </w:p>
        </w:tc>
        <w:tc>
          <w:tcPr>
            <w:tcW w:w="2274" w:type="dxa"/>
          </w:tcPr>
          <w:p w:rsidR="00277189" w:rsidRDefault="00277189" w:rsidP="00467C34">
            <w:r>
              <w:t>70 000</w:t>
            </w:r>
          </w:p>
        </w:tc>
        <w:tc>
          <w:tcPr>
            <w:tcW w:w="2275" w:type="dxa"/>
          </w:tcPr>
          <w:p w:rsidR="00277189" w:rsidRDefault="00277189" w:rsidP="00467C34">
            <w:r>
              <w:t>2</w:t>
            </w:r>
          </w:p>
        </w:tc>
      </w:tr>
    </w:tbl>
    <w:p w:rsidR="00A72D07" w:rsidRPr="00C70F55" w:rsidRDefault="00A72D07" w:rsidP="00A72D07">
      <w:pPr>
        <w:pStyle w:val="a3"/>
        <w:spacing w:after="0" w:line="240" w:lineRule="auto"/>
        <w:ind w:left="360"/>
        <w:rPr>
          <w:b/>
          <w:sz w:val="24"/>
          <w:szCs w:val="24"/>
        </w:rPr>
      </w:pPr>
    </w:p>
    <w:p w:rsidR="006025AC" w:rsidRPr="006025AC" w:rsidRDefault="006025AC" w:rsidP="00FB6727">
      <w:pPr>
        <w:spacing w:after="0" w:line="240" w:lineRule="auto"/>
        <w:jc w:val="both"/>
        <w:rPr>
          <w:b/>
          <w:sz w:val="24"/>
          <w:szCs w:val="24"/>
        </w:rPr>
      </w:pPr>
    </w:p>
    <w:p w:rsidR="006025AC" w:rsidRDefault="008C7ACA" w:rsidP="006025AC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требования к </w:t>
      </w:r>
      <w:r w:rsidR="006025AC">
        <w:rPr>
          <w:b/>
          <w:sz w:val="24"/>
          <w:szCs w:val="24"/>
        </w:rPr>
        <w:t>Исполнителю</w:t>
      </w:r>
      <w:r>
        <w:rPr>
          <w:b/>
          <w:sz w:val="24"/>
          <w:szCs w:val="24"/>
        </w:rPr>
        <w:t xml:space="preserve"> </w:t>
      </w:r>
      <w:r w:rsidR="003A3A8D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качеству </w:t>
      </w:r>
      <w:r w:rsidR="003A3A8D">
        <w:rPr>
          <w:b/>
          <w:sz w:val="24"/>
          <w:szCs w:val="24"/>
        </w:rPr>
        <w:t xml:space="preserve">выполняемых работ, </w:t>
      </w:r>
      <w:r>
        <w:rPr>
          <w:b/>
          <w:sz w:val="24"/>
          <w:szCs w:val="24"/>
        </w:rPr>
        <w:t>оказываемых услуг</w:t>
      </w:r>
    </w:p>
    <w:p w:rsidR="008C7ACA" w:rsidRDefault="008C7ACA" w:rsidP="008C7ACA">
      <w:pPr>
        <w:pStyle w:val="a3"/>
        <w:spacing w:after="0" w:line="240" w:lineRule="auto"/>
        <w:ind w:left="360"/>
        <w:rPr>
          <w:b/>
          <w:sz w:val="24"/>
          <w:szCs w:val="24"/>
        </w:rPr>
      </w:pPr>
    </w:p>
    <w:p w:rsidR="006025AC" w:rsidRPr="006025AC" w:rsidRDefault="00D51ACE" w:rsidP="006025AC">
      <w:pPr>
        <w:pStyle w:val="a3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6025AC">
        <w:rPr>
          <w:sz w:val="24"/>
          <w:szCs w:val="24"/>
        </w:rPr>
        <w:t xml:space="preserve">Выполнение работ по техническому обслуживанию и ремонту автомобилей </w:t>
      </w:r>
      <w:r w:rsidR="00FB6727" w:rsidRPr="006025AC">
        <w:rPr>
          <w:sz w:val="24"/>
          <w:szCs w:val="24"/>
        </w:rPr>
        <w:t xml:space="preserve">должно осуществляться </w:t>
      </w:r>
      <w:r w:rsidRPr="006025AC">
        <w:rPr>
          <w:sz w:val="24"/>
          <w:szCs w:val="24"/>
        </w:rPr>
        <w:t>квалифицированными специалистами, в специализированных мастерских, на исправном оборудовании, в соответствии с техническими требованиями завода-изготовителя, требованиями руководства по эксплуатации для данной марки автомобилей и действующим законодательством Российской Федерации.</w:t>
      </w:r>
    </w:p>
    <w:p w:rsidR="006025AC" w:rsidRPr="003A3A8D" w:rsidRDefault="00D51ACE" w:rsidP="006025AC">
      <w:pPr>
        <w:pStyle w:val="a3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6025AC">
        <w:rPr>
          <w:sz w:val="24"/>
          <w:szCs w:val="24"/>
        </w:rPr>
        <w:t xml:space="preserve">Выполняемые работы должны соответствовать требованиям: технологических, операционных карт и нормативно-технической документации, предъявляемой при ремонте и техническом обслуживании автомобилей. </w:t>
      </w:r>
    </w:p>
    <w:p w:rsidR="003A3A8D" w:rsidRPr="006025AC" w:rsidRDefault="003A3A8D" w:rsidP="006025AC">
      <w:pPr>
        <w:pStyle w:val="a3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3A3A8D">
        <w:rPr>
          <w:sz w:val="24"/>
          <w:szCs w:val="24"/>
        </w:rPr>
        <w:t>При выполнении работ Исполнитель должен соблюдать все требования безопасности, установленные законодательством Российской Федерации к таким работам.</w:t>
      </w:r>
    </w:p>
    <w:p w:rsidR="006025AC" w:rsidRPr="006025AC" w:rsidRDefault="00D51ACE" w:rsidP="006025AC">
      <w:pPr>
        <w:pStyle w:val="a3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6025AC">
        <w:rPr>
          <w:sz w:val="24"/>
          <w:szCs w:val="24"/>
        </w:rPr>
        <w:t xml:space="preserve">Работы по компьютерной диагностике автомобиля должны проводятся с применением дилерского оборудования, позволяющего автоматически считывать ошибки, выявлять повреждения, некорректную работу устройств, узлов и агрегатов автомобиля, перепрограммировать ключи и модули управления. </w:t>
      </w:r>
    </w:p>
    <w:p w:rsidR="006025AC" w:rsidRPr="006025AC" w:rsidRDefault="00D51ACE" w:rsidP="006025AC">
      <w:pPr>
        <w:pStyle w:val="a3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6025AC">
        <w:rPr>
          <w:sz w:val="24"/>
          <w:szCs w:val="24"/>
        </w:rPr>
        <w:t xml:space="preserve">Работы выполняются с использованием собственных оригинальных запасных частей и оборудования Исполнителя, горюче – смазочных и расходных материалов. </w:t>
      </w:r>
    </w:p>
    <w:p w:rsidR="006025AC" w:rsidRPr="006025AC" w:rsidRDefault="00D51ACE" w:rsidP="006025AC">
      <w:pPr>
        <w:pStyle w:val="a3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6025AC">
        <w:rPr>
          <w:sz w:val="24"/>
          <w:szCs w:val="24"/>
        </w:rPr>
        <w:t xml:space="preserve">Предлагаемые к поставке запасные части должны быть новыми (не бывшими в употреблении) и иметь необходимые сертификаты соответствия. По согласованию с Заказчиком возможна поставка неоригинальных запчастей. </w:t>
      </w:r>
    </w:p>
    <w:p w:rsidR="00FB6727" w:rsidRPr="006025AC" w:rsidRDefault="00D51ACE" w:rsidP="006025AC">
      <w:pPr>
        <w:pStyle w:val="a3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6025AC">
        <w:rPr>
          <w:sz w:val="24"/>
          <w:szCs w:val="24"/>
        </w:rPr>
        <w:lastRenderedPageBreak/>
        <w:t xml:space="preserve">Выполнение работ осуществляется на </w:t>
      </w:r>
      <w:r w:rsidR="00FB6727" w:rsidRPr="006025AC">
        <w:rPr>
          <w:sz w:val="24"/>
          <w:szCs w:val="24"/>
        </w:rPr>
        <w:t>станциях технического обслуживания (далее СТО) Исполнителя:</w:t>
      </w:r>
    </w:p>
    <w:p w:rsidR="00FB6727" w:rsidRPr="00A417EE" w:rsidRDefault="00A417EE" w:rsidP="00A417EE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расположенных </w:t>
      </w:r>
      <w:r w:rsidR="00525CDA">
        <w:rPr>
          <w:sz w:val="24"/>
          <w:szCs w:val="24"/>
        </w:rPr>
        <w:t>в пределах МКАД, либо предоставлять услугу перегона автомобилей;</w:t>
      </w:r>
    </w:p>
    <w:p w:rsidR="00525CDA" w:rsidRDefault="009F4F8E" w:rsidP="006025AC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B6727">
        <w:rPr>
          <w:sz w:val="24"/>
          <w:szCs w:val="24"/>
        </w:rPr>
        <w:t xml:space="preserve"> </w:t>
      </w:r>
      <w:r w:rsidR="00525CDA">
        <w:rPr>
          <w:sz w:val="24"/>
          <w:szCs w:val="24"/>
        </w:rPr>
        <w:t>с</w:t>
      </w:r>
      <w:r w:rsidRPr="00FB6727">
        <w:rPr>
          <w:sz w:val="24"/>
          <w:szCs w:val="24"/>
        </w:rPr>
        <w:t xml:space="preserve"> собственны</w:t>
      </w:r>
      <w:r w:rsidR="00525CDA">
        <w:rPr>
          <w:sz w:val="24"/>
          <w:szCs w:val="24"/>
        </w:rPr>
        <w:t>ми</w:t>
      </w:r>
      <w:r w:rsidRPr="00FB6727">
        <w:rPr>
          <w:sz w:val="24"/>
          <w:szCs w:val="24"/>
        </w:rPr>
        <w:t xml:space="preserve"> </w:t>
      </w:r>
      <w:r w:rsidR="006025AC">
        <w:rPr>
          <w:sz w:val="24"/>
          <w:szCs w:val="24"/>
        </w:rPr>
        <w:t>окрасочны</w:t>
      </w:r>
      <w:r w:rsidR="00525CDA">
        <w:rPr>
          <w:sz w:val="24"/>
          <w:szCs w:val="24"/>
        </w:rPr>
        <w:t>ми</w:t>
      </w:r>
      <w:r w:rsidR="006025AC">
        <w:rPr>
          <w:sz w:val="24"/>
          <w:szCs w:val="24"/>
        </w:rPr>
        <w:t xml:space="preserve"> камер</w:t>
      </w:r>
      <w:r w:rsidR="00525CDA">
        <w:rPr>
          <w:sz w:val="24"/>
          <w:szCs w:val="24"/>
        </w:rPr>
        <w:t>ами</w:t>
      </w:r>
      <w:r w:rsidR="006025AC">
        <w:rPr>
          <w:sz w:val="24"/>
          <w:szCs w:val="24"/>
        </w:rPr>
        <w:t xml:space="preserve"> не менее 2-х</w:t>
      </w:r>
      <w:r w:rsidR="00525CDA">
        <w:rPr>
          <w:sz w:val="24"/>
          <w:szCs w:val="24"/>
        </w:rPr>
        <w:t>;</w:t>
      </w:r>
    </w:p>
    <w:p w:rsidR="006025AC" w:rsidRDefault="00525CDA" w:rsidP="006025AC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постоянное наличие не менее 5 комплектов для </w:t>
      </w:r>
      <w:r w:rsidR="005D6CF6">
        <w:rPr>
          <w:sz w:val="24"/>
          <w:szCs w:val="24"/>
        </w:rPr>
        <w:t>технического осмотра</w:t>
      </w:r>
      <w:r w:rsidR="006025AC">
        <w:rPr>
          <w:sz w:val="24"/>
          <w:szCs w:val="24"/>
        </w:rPr>
        <w:t>.</w:t>
      </w:r>
    </w:p>
    <w:p w:rsidR="006025AC" w:rsidRDefault="006025AC" w:rsidP="008C7ACA">
      <w:pPr>
        <w:pStyle w:val="a3"/>
        <w:spacing w:after="0" w:line="240" w:lineRule="auto"/>
        <w:ind w:left="792"/>
        <w:rPr>
          <w:sz w:val="24"/>
          <w:szCs w:val="24"/>
        </w:rPr>
      </w:pPr>
    </w:p>
    <w:p w:rsidR="006025AC" w:rsidRPr="006025AC" w:rsidRDefault="006025AC" w:rsidP="006025AC">
      <w:pPr>
        <w:pStyle w:val="a3"/>
        <w:spacing w:after="0" w:line="240" w:lineRule="auto"/>
        <w:ind w:left="792"/>
        <w:rPr>
          <w:sz w:val="24"/>
          <w:szCs w:val="24"/>
        </w:rPr>
      </w:pPr>
    </w:p>
    <w:p w:rsidR="006025AC" w:rsidRDefault="006025AC" w:rsidP="006025AC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 w:rsidRPr="006025AC">
        <w:rPr>
          <w:b/>
          <w:sz w:val="24"/>
          <w:szCs w:val="24"/>
        </w:rPr>
        <w:t>Ответственность Исполнителя</w:t>
      </w:r>
    </w:p>
    <w:p w:rsidR="006025AC" w:rsidRDefault="00D51ACE" w:rsidP="006025AC">
      <w:pPr>
        <w:pStyle w:val="a3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6025AC">
        <w:rPr>
          <w:sz w:val="24"/>
          <w:szCs w:val="24"/>
        </w:rPr>
        <w:t>Исполнитель несет ответственность за сохранность автотранспортных средств на территории СТО. СТО располагает огороженной, охр</w:t>
      </w:r>
      <w:r w:rsidR="006025AC">
        <w:rPr>
          <w:sz w:val="24"/>
          <w:szCs w:val="24"/>
        </w:rPr>
        <w:t>аняемой стоянкой для автомашин.</w:t>
      </w:r>
    </w:p>
    <w:p w:rsidR="008C7ACA" w:rsidRPr="008C7ACA" w:rsidRDefault="008C7ACA" w:rsidP="008C7ACA">
      <w:pPr>
        <w:pStyle w:val="a3"/>
        <w:spacing w:after="0" w:line="240" w:lineRule="auto"/>
        <w:ind w:left="792"/>
        <w:rPr>
          <w:b/>
          <w:sz w:val="24"/>
          <w:szCs w:val="24"/>
        </w:rPr>
      </w:pPr>
    </w:p>
    <w:p w:rsidR="006025AC" w:rsidRPr="008C7ACA" w:rsidRDefault="008C7ACA" w:rsidP="008C7ACA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работ по техническому обслуживанию и </w:t>
      </w:r>
      <w:proofErr w:type="gramStart"/>
      <w:r>
        <w:rPr>
          <w:b/>
          <w:sz w:val="24"/>
          <w:szCs w:val="24"/>
        </w:rPr>
        <w:t>ремонту</w:t>
      </w:r>
      <w:proofErr w:type="gramEnd"/>
      <w:r>
        <w:rPr>
          <w:b/>
          <w:sz w:val="24"/>
          <w:szCs w:val="24"/>
        </w:rPr>
        <w:t xml:space="preserve"> а\м</w:t>
      </w:r>
      <w:r w:rsidR="00D51ACE" w:rsidRPr="008C7ACA">
        <w:rPr>
          <w:b/>
          <w:sz w:val="24"/>
          <w:szCs w:val="24"/>
        </w:rPr>
        <w:t>.</w:t>
      </w:r>
    </w:p>
    <w:p w:rsidR="008C7ACA" w:rsidRDefault="008C7ACA" w:rsidP="008C7ACA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8C7ACA" w:rsidRDefault="008C7ACA" w:rsidP="008C7ACA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Перечень работ по техническому обслуживанию не является исчерпывающим, и состоит из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D51ACE" w:rsidRPr="006025AC">
        <w:rPr>
          <w:sz w:val="24"/>
          <w:szCs w:val="24"/>
        </w:rPr>
        <w:t xml:space="preserve"> </w:t>
      </w:r>
    </w:p>
    <w:p w:rsidR="00ED61B3" w:rsidRPr="008C7ACA" w:rsidRDefault="00D51ACE" w:rsidP="008C7ACA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проведения планового Технического обслуживания автомобилей Заказчика; </w:t>
      </w:r>
    </w:p>
    <w:p w:rsidR="008C7ACA" w:rsidRDefault="00D51ACE" w:rsidP="008C7ACA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проведения текущих ремонтных работ необходимых для автомобилей Заказчика. Трудоемкость работ по техническому обслуживанию и ремонту автомобилей определяется по справочнику норм времени, или по нормативам завода-изготовителя автомобилей для дилеров в России.</w:t>
      </w:r>
    </w:p>
    <w:p w:rsidR="00AD44B7" w:rsidRPr="008C7ACA" w:rsidRDefault="00D51ACE" w:rsidP="008C7ACA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 Техническое обслуживание и ремонт автотранспорта включает в себя: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Диагностику и ремонт ходовой ча</w:t>
      </w:r>
      <w:r w:rsidR="008C7ACA">
        <w:rPr>
          <w:sz w:val="24"/>
          <w:szCs w:val="24"/>
        </w:rPr>
        <w:t>сти (подвески) в полном объеме;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 Диагностику и ремонт электрических цепей автомобиля;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 Диагностику и ремонт тормозной системы;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 Диагностику и ремонт системы охлаждения двигателя;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Диагностику и ремонт системы отопления и кондиционирования салона;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Диагностику и ремонт топливной системы;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Диагностику и ремонт системы зажигания;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Диагностику и ремонт систем пассивной и активной безопасности;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Замену эксплуатационных жидкостей и фильтров;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Диагностику и ремонт системы ABS и взаимосвязанных систем;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Регулировку углов установки колёс (схождение, развал);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Регулировку светового потока головного освещения и противотуманных фар;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8C7ACA">
        <w:rPr>
          <w:sz w:val="24"/>
          <w:szCs w:val="24"/>
        </w:rPr>
        <w:t>Шиномонтаж</w:t>
      </w:r>
      <w:proofErr w:type="spellEnd"/>
      <w:r w:rsidRPr="008C7ACA">
        <w:rPr>
          <w:sz w:val="24"/>
          <w:szCs w:val="24"/>
        </w:rPr>
        <w:t xml:space="preserve"> и балансировку колёс; </w:t>
      </w:r>
      <w:r w:rsidRPr="00FB6727">
        <w:sym w:font="Symbol" w:char="F0BE"/>
      </w:r>
      <w:r w:rsidRPr="008C7ACA">
        <w:rPr>
          <w:sz w:val="24"/>
          <w:szCs w:val="24"/>
        </w:rPr>
        <w:t xml:space="preserve"> Ремонт кузова (в том числе сложного с использованием стапеля);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Замену остекления кузова;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Мойку кузова;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Мойку двигателя;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Окраску кузова и его навесных деталей в окрасочной камере;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Ремонт и замену электрооборудования;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Диагностику, ремонт, замену</w:t>
      </w:r>
      <w:r w:rsidR="00AD44B7" w:rsidRPr="008C7ACA">
        <w:rPr>
          <w:sz w:val="24"/>
          <w:szCs w:val="24"/>
        </w:rPr>
        <w:t xml:space="preserve"> ДВС;</w:t>
      </w:r>
      <w:r w:rsidRPr="008C7ACA">
        <w:rPr>
          <w:sz w:val="24"/>
          <w:szCs w:val="24"/>
        </w:rPr>
        <w:t xml:space="preserve">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Диагностику, ремонт, замену АКПП, МКПП;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Регламентное сервисное обслуживание;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Установку дополнительного оборудования;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Осуществление гарантийного ремонта и замену необходимых деталей,</w:t>
      </w:r>
      <w:r w:rsidR="008C7ACA">
        <w:rPr>
          <w:sz w:val="24"/>
          <w:szCs w:val="24"/>
        </w:rPr>
        <w:t xml:space="preserve"> агрегатов и узлов по гарантии;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lastRenderedPageBreak/>
        <w:t>Полировку кузова;</w:t>
      </w:r>
    </w:p>
    <w:p w:rsidR="00AD44B7" w:rsidRP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Поставку запасных частей, эксплуатационных масел, аксессуаров, дополнительного оборудования, автошин, колёсных дисков, в соответствии с заявкой Заказчика. </w:t>
      </w:r>
    </w:p>
    <w:p w:rsidR="006025AC" w:rsidRPr="00FB6727" w:rsidRDefault="006025AC" w:rsidP="00FB6727">
      <w:pPr>
        <w:spacing w:after="0" w:line="240" w:lineRule="auto"/>
        <w:jc w:val="both"/>
        <w:rPr>
          <w:sz w:val="24"/>
          <w:szCs w:val="24"/>
        </w:rPr>
      </w:pPr>
    </w:p>
    <w:p w:rsidR="008C7ACA" w:rsidRPr="008C7ACA" w:rsidRDefault="008C7ACA" w:rsidP="008C7ACA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стоимости</w:t>
      </w:r>
    </w:p>
    <w:p w:rsidR="008C7ACA" w:rsidRDefault="00D51ACE" w:rsidP="008C7ACA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 В ориентировочную стоимость входят все расходы, связанные с выполнением работ (оказанием услуг), а также стоимость материалов, запасных частей, расходы на перевозку, налогов, сборов и других обязател</w:t>
      </w:r>
      <w:r w:rsidR="008C7ACA">
        <w:rPr>
          <w:sz w:val="24"/>
          <w:szCs w:val="24"/>
        </w:rPr>
        <w:t>ьных платежей, в том числе НДС.</w:t>
      </w:r>
    </w:p>
    <w:p w:rsidR="008C7ACA" w:rsidRDefault="00D51ACE" w:rsidP="008C7ACA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Стоимость применяемых для ремонта запасных частей и расходных материалов не должна превышать стоимость розничной реализации запасных частей</w:t>
      </w:r>
      <w:r w:rsidR="00ED61B3" w:rsidRPr="008C7ACA">
        <w:rPr>
          <w:sz w:val="24"/>
          <w:szCs w:val="24"/>
        </w:rPr>
        <w:t xml:space="preserve"> в специализированных магазинах и представительствах вышеуказанных марок</w:t>
      </w:r>
      <w:r w:rsidR="008C7ACA">
        <w:rPr>
          <w:sz w:val="24"/>
          <w:szCs w:val="24"/>
        </w:rPr>
        <w:t>.</w:t>
      </w:r>
    </w:p>
    <w:p w:rsidR="008C7ACA" w:rsidRDefault="00D51ACE" w:rsidP="008C7ACA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Стоимость 1 (одного) нормо-часа при определении стоимости</w:t>
      </w:r>
      <w:r w:rsidR="008C7ACA">
        <w:rPr>
          <w:sz w:val="24"/>
          <w:szCs w:val="24"/>
        </w:rPr>
        <w:t>:</w:t>
      </w:r>
    </w:p>
    <w:p w:rsidR="008C7ACA" w:rsidRDefault="00D51ACE" w:rsidP="008C7ACA">
      <w:pPr>
        <w:pStyle w:val="a3"/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кузовных и малярных работ не должна превышать: </w:t>
      </w:r>
      <w:r w:rsidR="00A72D07" w:rsidRPr="00A72D07">
        <w:rPr>
          <w:sz w:val="24"/>
          <w:szCs w:val="24"/>
        </w:rPr>
        <w:t>850</w:t>
      </w:r>
      <w:r w:rsidRPr="008C7ACA">
        <w:rPr>
          <w:sz w:val="24"/>
          <w:szCs w:val="24"/>
        </w:rPr>
        <w:t xml:space="preserve"> рублей, в </w:t>
      </w:r>
      <w:proofErr w:type="spellStart"/>
      <w:r w:rsidRPr="008C7ACA">
        <w:rPr>
          <w:sz w:val="24"/>
          <w:szCs w:val="24"/>
        </w:rPr>
        <w:t>т.ч</w:t>
      </w:r>
      <w:proofErr w:type="spellEnd"/>
      <w:r w:rsidRPr="008C7ACA">
        <w:rPr>
          <w:sz w:val="24"/>
          <w:szCs w:val="24"/>
        </w:rPr>
        <w:t>. НДС 18%;</w:t>
      </w:r>
    </w:p>
    <w:p w:rsidR="008C7ACA" w:rsidRDefault="00D51ACE" w:rsidP="008C7ACA">
      <w:pPr>
        <w:pStyle w:val="a3"/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слесарных работ, ремонта ходовой части и агрегатов не должна превышать: </w:t>
      </w:r>
      <w:r w:rsidR="00A72D07" w:rsidRPr="00A72D07">
        <w:rPr>
          <w:sz w:val="24"/>
          <w:szCs w:val="24"/>
        </w:rPr>
        <w:t>850</w:t>
      </w:r>
      <w:r w:rsidR="008C7ACA">
        <w:rPr>
          <w:sz w:val="24"/>
          <w:szCs w:val="24"/>
        </w:rPr>
        <w:t xml:space="preserve"> рублей, в </w:t>
      </w:r>
      <w:proofErr w:type="spellStart"/>
      <w:r w:rsidR="008C7ACA">
        <w:rPr>
          <w:sz w:val="24"/>
          <w:szCs w:val="24"/>
        </w:rPr>
        <w:t>т.ч</w:t>
      </w:r>
      <w:proofErr w:type="spellEnd"/>
      <w:r w:rsidR="008C7ACA">
        <w:rPr>
          <w:sz w:val="24"/>
          <w:szCs w:val="24"/>
        </w:rPr>
        <w:t>. НДС 18%;</w:t>
      </w:r>
    </w:p>
    <w:p w:rsidR="008C7ACA" w:rsidRDefault="00D51ACE" w:rsidP="008C7ACA">
      <w:pPr>
        <w:pStyle w:val="a3"/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ремонта электрооборудования не должна превышать: </w:t>
      </w:r>
      <w:r w:rsidR="00A72D07" w:rsidRPr="00A72D07">
        <w:rPr>
          <w:sz w:val="24"/>
          <w:szCs w:val="24"/>
        </w:rPr>
        <w:t>850</w:t>
      </w:r>
      <w:r w:rsidR="00A72D07">
        <w:rPr>
          <w:sz w:val="24"/>
          <w:szCs w:val="24"/>
        </w:rPr>
        <w:t xml:space="preserve"> </w:t>
      </w:r>
      <w:r w:rsidRPr="008C7ACA">
        <w:rPr>
          <w:sz w:val="24"/>
          <w:szCs w:val="24"/>
        </w:rPr>
        <w:t xml:space="preserve">рублей, в </w:t>
      </w:r>
      <w:proofErr w:type="spellStart"/>
      <w:r w:rsidRPr="008C7ACA">
        <w:rPr>
          <w:sz w:val="24"/>
          <w:szCs w:val="24"/>
        </w:rPr>
        <w:t>т.ч</w:t>
      </w:r>
      <w:proofErr w:type="spellEnd"/>
      <w:r w:rsidRPr="008C7ACA">
        <w:rPr>
          <w:sz w:val="24"/>
          <w:szCs w:val="24"/>
        </w:rPr>
        <w:t xml:space="preserve">. НДС 18%; </w:t>
      </w:r>
    </w:p>
    <w:p w:rsidR="00C6377F" w:rsidRDefault="00D51ACE" w:rsidP="008C7ACA">
      <w:pPr>
        <w:pStyle w:val="a3"/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технического обслуживания не должна превышать: </w:t>
      </w:r>
      <w:r w:rsidR="00A72D07" w:rsidRPr="00A72D07">
        <w:rPr>
          <w:sz w:val="24"/>
          <w:szCs w:val="24"/>
        </w:rPr>
        <w:t>850</w:t>
      </w:r>
      <w:r w:rsidR="00A72D07">
        <w:rPr>
          <w:sz w:val="24"/>
          <w:szCs w:val="24"/>
        </w:rPr>
        <w:t xml:space="preserve"> </w:t>
      </w:r>
      <w:r w:rsidRPr="008C7ACA">
        <w:rPr>
          <w:sz w:val="24"/>
          <w:szCs w:val="24"/>
        </w:rPr>
        <w:t xml:space="preserve">рублей, в </w:t>
      </w:r>
      <w:proofErr w:type="spellStart"/>
      <w:r w:rsidRPr="008C7ACA">
        <w:rPr>
          <w:sz w:val="24"/>
          <w:szCs w:val="24"/>
        </w:rPr>
        <w:t>т.ч</w:t>
      </w:r>
      <w:proofErr w:type="spellEnd"/>
      <w:r w:rsidRPr="008C7ACA">
        <w:rPr>
          <w:sz w:val="24"/>
          <w:szCs w:val="24"/>
        </w:rPr>
        <w:t>. НД</w:t>
      </w:r>
      <w:r w:rsidR="008C7ACA">
        <w:rPr>
          <w:sz w:val="24"/>
          <w:szCs w:val="24"/>
        </w:rPr>
        <w:t>С 18%.</w:t>
      </w:r>
    </w:p>
    <w:p w:rsidR="008C7ACA" w:rsidRPr="008C7ACA" w:rsidRDefault="008C7ACA" w:rsidP="008C7ACA">
      <w:pPr>
        <w:pStyle w:val="a3"/>
        <w:spacing w:after="0" w:line="240" w:lineRule="auto"/>
        <w:ind w:left="1224"/>
        <w:jc w:val="both"/>
        <w:rPr>
          <w:sz w:val="24"/>
          <w:szCs w:val="24"/>
        </w:rPr>
      </w:pPr>
    </w:p>
    <w:p w:rsidR="008C7ACA" w:rsidRPr="008C7ACA" w:rsidRDefault="00D51ACE" w:rsidP="008C7ACA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 w:rsidRPr="008C7ACA">
        <w:rPr>
          <w:b/>
          <w:sz w:val="24"/>
          <w:szCs w:val="24"/>
        </w:rPr>
        <w:t>Сроки в</w:t>
      </w:r>
      <w:r w:rsidR="008C7ACA" w:rsidRPr="008C7ACA">
        <w:rPr>
          <w:b/>
          <w:sz w:val="24"/>
          <w:szCs w:val="24"/>
        </w:rPr>
        <w:t>ыполнения работ, оказания услуг</w:t>
      </w:r>
    </w:p>
    <w:p w:rsidR="003A3A8D" w:rsidRDefault="003A3A8D" w:rsidP="003A3A8D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Датой начала выполнения работ считается день приемки Исполнителем </w:t>
      </w:r>
      <w:r w:rsidR="00D51ACE" w:rsidRPr="003A3A8D">
        <w:rPr>
          <w:sz w:val="24"/>
          <w:szCs w:val="24"/>
        </w:rPr>
        <w:t>транспортного средства на СТО</w:t>
      </w:r>
      <w:r>
        <w:rPr>
          <w:sz w:val="24"/>
          <w:szCs w:val="24"/>
        </w:rPr>
        <w:t>. Сроки выполнения работ, оказания услуг следующие</w:t>
      </w:r>
      <w:r w:rsidR="00D51ACE" w:rsidRPr="003A3A8D">
        <w:rPr>
          <w:sz w:val="24"/>
          <w:szCs w:val="24"/>
        </w:rPr>
        <w:t>:</w:t>
      </w:r>
    </w:p>
    <w:p w:rsidR="003A3A8D" w:rsidRDefault="003A3A8D" w:rsidP="003A3A8D">
      <w:pPr>
        <w:pStyle w:val="a3"/>
        <w:numPr>
          <w:ilvl w:val="3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r w:rsidR="00D51ACE" w:rsidRPr="003A3A8D">
        <w:rPr>
          <w:sz w:val="24"/>
          <w:szCs w:val="24"/>
        </w:rPr>
        <w:t>по техническому обслуживанию транспортных средств</w:t>
      </w:r>
      <w:r>
        <w:rPr>
          <w:sz w:val="24"/>
          <w:szCs w:val="24"/>
        </w:rPr>
        <w:t xml:space="preserve"> </w:t>
      </w:r>
      <w:r w:rsidRPr="003A3A8D">
        <w:rPr>
          <w:sz w:val="24"/>
          <w:szCs w:val="24"/>
        </w:rPr>
        <w:t>не долж</w:t>
      </w:r>
      <w:r>
        <w:rPr>
          <w:sz w:val="24"/>
          <w:szCs w:val="24"/>
        </w:rPr>
        <w:t>е</w:t>
      </w:r>
      <w:r w:rsidRPr="003A3A8D">
        <w:rPr>
          <w:sz w:val="24"/>
          <w:szCs w:val="24"/>
        </w:rPr>
        <w:t>н превышать</w:t>
      </w:r>
      <w:r w:rsidR="00D51ACE" w:rsidRPr="003A3A8D">
        <w:rPr>
          <w:sz w:val="24"/>
          <w:szCs w:val="24"/>
        </w:rPr>
        <w:t xml:space="preserve"> 1 </w:t>
      </w:r>
      <w:r w:rsidR="00A72D07">
        <w:rPr>
          <w:sz w:val="24"/>
          <w:szCs w:val="24"/>
        </w:rPr>
        <w:t>календарный</w:t>
      </w:r>
      <w:r w:rsidR="00D51ACE" w:rsidRPr="003A3A8D">
        <w:rPr>
          <w:sz w:val="24"/>
          <w:szCs w:val="24"/>
        </w:rPr>
        <w:t xml:space="preserve"> день;</w:t>
      </w:r>
    </w:p>
    <w:p w:rsidR="003A3A8D" w:rsidRDefault="003A3A8D" w:rsidP="003A3A8D">
      <w:pPr>
        <w:pStyle w:val="a3"/>
        <w:numPr>
          <w:ilvl w:val="3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r w:rsidR="00D51ACE" w:rsidRPr="003A3A8D">
        <w:rPr>
          <w:sz w:val="24"/>
          <w:szCs w:val="24"/>
        </w:rPr>
        <w:t>по текущему ремонту транспортных средств с учетом наличия у Исполнителя запасных частей и расходных материалов</w:t>
      </w:r>
      <w:r>
        <w:rPr>
          <w:sz w:val="24"/>
          <w:szCs w:val="24"/>
        </w:rPr>
        <w:t xml:space="preserve"> не должен превышать </w:t>
      </w:r>
      <w:r w:rsidR="00A72D07">
        <w:rPr>
          <w:sz w:val="24"/>
          <w:szCs w:val="24"/>
        </w:rPr>
        <w:t>3</w:t>
      </w:r>
      <w:r>
        <w:rPr>
          <w:sz w:val="24"/>
          <w:szCs w:val="24"/>
        </w:rPr>
        <w:t xml:space="preserve"> календарных</w:t>
      </w:r>
      <w:r w:rsidRPr="003A3A8D">
        <w:rPr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 w:rsidR="00D51ACE" w:rsidRPr="003A3A8D">
        <w:rPr>
          <w:sz w:val="24"/>
          <w:szCs w:val="24"/>
        </w:rPr>
        <w:t>;</w:t>
      </w:r>
    </w:p>
    <w:p w:rsidR="00C6377F" w:rsidRDefault="003A3A8D" w:rsidP="003A3A8D">
      <w:pPr>
        <w:pStyle w:val="a3"/>
        <w:numPr>
          <w:ilvl w:val="3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выполнения </w:t>
      </w:r>
      <w:r w:rsidR="00D51ACE" w:rsidRPr="003A3A8D">
        <w:rPr>
          <w:sz w:val="24"/>
          <w:szCs w:val="24"/>
        </w:rPr>
        <w:t xml:space="preserve">по жестяно-сварочным и малярным работам до 10 </w:t>
      </w:r>
      <w:r w:rsidR="00A72D07">
        <w:rPr>
          <w:sz w:val="24"/>
          <w:szCs w:val="24"/>
        </w:rPr>
        <w:t>календарных</w:t>
      </w:r>
      <w:r w:rsidR="00D51ACE" w:rsidRPr="003A3A8D">
        <w:rPr>
          <w:sz w:val="24"/>
          <w:szCs w:val="24"/>
        </w:rPr>
        <w:t xml:space="preserve"> дней. </w:t>
      </w:r>
    </w:p>
    <w:p w:rsidR="003A3A8D" w:rsidRPr="003A3A8D" w:rsidRDefault="003A3A8D" w:rsidP="003A3A8D">
      <w:pPr>
        <w:pStyle w:val="a3"/>
        <w:spacing w:after="0" w:line="240" w:lineRule="auto"/>
        <w:ind w:left="1440"/>
        <w:jc w:val="both"/>
        <w:rPr>
          <w:sz w:val="24"/>
          <w:szCs w:val="24"/>
        </w:rPr>
      </w:pPr>
    </w:p>
    <w:p w:rsidR="003A3A8D" w:rsidRPr="003A3A8D" w:rsidRDefault="003A3A8D" w:rsidP="003A3A8D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 w:rsidRPr="003A3A8D">
        <w:rPr>
          <w:b/>
          <w:sz w:val="24"/>
          <w:szCs w:val="24"/>
        </w:rPr>
        <w:t>Гарантия качества</w:t>
      </w:r>
    </w:p>
    <w:p w:rsidR="003A3A8D" w:rsidRDefault="00D51ACE" w:rsidP="003A3A8D">
      <w:pPr>
        <w:pStyle w:val="a3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 xml:space="preserve">Исполнитель гарантирует надлежащее качество, своевременность и полноту выполненных работ. </w:t>
      </w:r>
    </w:p>
    <w:p w:rsidR="003A3A8D" w:rsidRDefault="00D51ACE" w:rsidP="003A3A8D">
      <w:pPr>
        <w:pStyle w:val="a3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>Гарантийный срок на работы и услуги указывается в акте приема выполненных работ и оказанных услуг (зака</w:t>
      </w:r>
      <w:proofErr w:type="gramStart"/>
      <w:r w:rsidRPr="003A3A8D">
        <w:rPr>
          <w:sz w:val="24"/>
          <w:szCs w:val="24"/>
        </w:rPr>
        <w:t>з-</w:t>
      </w:r>
      <w:proofErr w:type="gramEnd"/>
      <w:r w:rsidR="00C6377F" w:rsidRPr="003A3A8D">
        <w:rPr>
          <w:sz w:val="24"/>
          <w:szCs w:val="24"/>
        </w:rPr>
        <w:t xml:space="preserve"> наряде). </w:t>
      </w:r>
    </w:p>
    <w:p w:rsidR="003A3A8D" w:rsidRDefault="00D51ACE" w:rsidP="003A3A8D">
      <w:pPr>
        <w:pStyle w:val="a3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 xml:space="preserve">Гарантия качества запасных частей, устанавливаемых при ремонте и техническом обслуживании автомобилей должна составлять не менее </w:t>
      </w:r>
      <w:r w:rsidR="00C6377F" w:rsidRPr="003A3A8D">
        <w:rPr>
          <w:sz w:val="24"/>
          <w:szCs w:val="24"/>
        </w:rPr>
        <w:t>180</w:t>
      </w:r>
      <w:r w:rsidRPr="003A3A8D">
        <w:rPr>
          <w:sz w:val="24"/>
          <w:szCs w:val="24"/>
        </w:rPr>
        <w:t xml:space="preserve"> дней, гарантия на проводимые работы – не менее 1</w:t>
      </w:r>
      <w:r w:rsidR="00C6377F" w:rsidRPr="003A3A8D">
        <w:rPr>
          <w:sz w:val="24"/>
          <w:szCs w:val="24"/>
        </w:rPr>
        <w:t>8</w:t>
      </w:r>
      <w:r w:rsidRPr="003A3A8D">
        <w:rPr>
          <w:sz w:val="24"/>
          <w:szCs w:val="24"/>
        </w:rPr>
        <w:t>0 дней.</w:t>
      </w:r>
    </w:p>
    <w:p w:rsidR="003A3A8D" w:rsidRDefault="00D51ACE" w:rsidP="003A3A8D">
      <w:pPr>
        <w:pStyle w:val="a3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>На все виды ремонтных, слесарных, кузовных работ должны предоставляться гаранти</w:t>
      </w:r>
      <w:r w:rsidR="003A3A8D">
        <w:rPr>
          <w:sz w:val="24"/>
          <w:szCs w:val="24"/>
        </w:rPr>
        <w:t>я на срок</w:t>
      </w:r>
      <w:r w:rsidRPr="003A3A8D">
        <w:rPr>
          <w:sz w:val="24"/>
          <w:szCs w:val="24"/>
        </w:rPr>
        <w:t xml:space="preserve"> не менее </w:t>
      </w:r>
      <w:r w:rsidR="00C6377F" w:rsidRPr="003A3A8D">
        <w:rPr>
          <w:sz w:val="24"/>
          <w:szCs w:val="24"/>
        </w:rPr>
        <w:t>12</w:t>
      </w:r>
      <w:r w:rsidRPr="003A3A8D">
        <w:rPr>
          <w:sz w:val="24"/>
          <w:szCs w:val="24"/>
        </w:rPr>
        <w:t xml:space="preserve"> месяцев. </w:t>
      </w:r>
    </w:p>
    <w:p w:rsidR="003A3A8D" w:rsidRDefault="00D51ACE" w:rsidP="003A3A8D">
      <w:pPr>
        <w:pStyle w:val="a3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 xml:space="preserve">Гарантийные сроки на новые агрегаты устанавливаются их изготовителем. </w:t>
      </w:r>
    </w:p>
    <w:p w:rsidR="003A3A8D" w:rsidRDefault="00D51ACE" w:rsidP="003A3A8D">
      <w:pPr>
        <w:pStyle w:val="a3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>Гарантийный срок исчисляется с момента выдачи автомобиля Заказчику.</w:t>
      </w:r>
    </w:p>
    <w:p w:rsidR="003A3A8D" w:rsidRPr="003A3A8D" w:rsidRDefault="00D51ACE" w:rsidP="003A3A8D">
      <w:pPr>
        <w:pStyle w:val="a3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 xml:space="preserve"> Объем гарантии устанавливается на 100 % выполненных работ и включает в себя устранение неисправностей, возникших по вине Исполнителя в течение 2 дней со дня направления претензий Заказчика. Претензия будет направляться Исполнителю почтовой связью, на его электронный адрес или нарочно. В течение 1 рабочего дня со дня поступления претензии в адрес Исполнителя, он должен известить Заказчика в письменном виде о принятии такой претензии. </w:t>
      </w:r>
    </w:p>
    <w:p w:rsidR="00C6377F" w:rsidRDefault="00D51ACE" w:rsidP="003A3A8D">
      <w:pPr>
        <w:pStyle w:val="a3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 xml:space="preserve">Указанные гарантийные сроки являются минимальными и могут быть увеличены Исполнителем работ в соответствии с его технологическими возможностями. </w:t>
      </w:r>
    </w:p>
    <w:p w:rsidR="003A3A8D" w:rsidRPr="003A3A8D" w:rsidRDefault="003A3A8D" w:rsidP="003A3A8D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3A3A8D" w:rsidRDefault="00D51ACE" w:rsidP="003A3A8D">
      <w:pPr>
        <w:pStyle w:val="a3"/>
        <w:numPr>
          <w:ilvl w:val="0"/>
          <w:numId w:val="7"/>
        </w:numPr>
        <w:spacing w:after="0" w:line="240" w:lineRule="auto"/>
        <w:jc w:val="center"/>
        <w:rPr>
          <w:sz w:val="24"/>
          <w:szCs w:val="24"/>
        </w:rPr>
      </w:pPr>
      <w:r w:rsidRPr="003A3A8D">
        <w:rPr>
          <w:b/>
          <w:sz w:val="24"/>
          <w:szCs w:val="24"/>
        </w:rPr>
        <w:t>Требования к Исполнителю.</w:t>
      </w:r>
      <w:r w:rsidRPr="003A3A8D">
        <w:rPr>
          <w:sz w:val="24"/>
          <w:szCs w:val="24"/>
        </w:rPr>
        <w:t xml:space="preserve"> </w:t>
      </w:r>
    </w:p>
    <w:p w:rsidR="00E87428" w:rsidRPr="00E87428" w:rsidRDefault="00E87428" w:rsidP="003A3A8D">
      <w:pPr>
        <w:pStyle w:val="a3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Банком рассматриваются дилерские и </w:t>
      </w:r>
      <w:proofErr w:type="spellStart"/>
      <w:r>
        <w:rPr>
          <w:sz w:val="24"/>
          <w:szCs w:val="24"/>
        </w:rPr>
        <w:t>недилерские</w:t>
      </w:r>
      <w:proofErr w:type="spellEnd"/>
      <w:r>
        <w:rPr>
          <w:sz w:val="24"/>
          <w:szCs w:val="24"/>
        </w:rPr>
        <w:t xml:space="preserve"> сертифицированные сервисы.</w:t>
      </w:r>
    </w:p>
    <w:p w:rsidR="003A3A8D" w:rsidRDefault="00D51ACE" w:rsidP="003A3A8D">
      <w:pPr>
        <w:pStyle w:val="a3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3A3A8D">
        <w:rPr>
          <w:sz w:val="24"/>
          <w:szCs w:val="24"/>
        </w:rPr>
        <w:t>Исполнитель должен иметь действующие сертификаты и разрешения, а так же регламент на проведение и организацию работ, указанных в Техническом задании</w:t>
      </w:r>
      <w:r w:rsidR="007C64AE" w:rsidRPr="003A3A8D">
        <w:rPr>
          <w:sz w:val="24"/>
          <w:szCs w:val="24"/>
        </w:rPr>
        <w:t>, иметь действующую лицензию на право проведения Государственного Технического Осмотра</w:t>
      </w:r>
      <w:r w:rsidR="00F74BD1" w:rsidRPr="003A3A8D">
        <w:rPr>
          <w:sz w:val="24"/>
          <w:szCs w:val="24"/>
        </w:rPr>
        <w:t>, иметь собственную службу эвакуации (не менее дву</w:t>
      </w:r>
      <w:bookmarkStart w:id="0" w:name="_GoBack"/>
      <w:bookmarkEnd w:id="0"/>
      <w:r w:rsidR="00F74BD1" w:rsidRPr="003A3A8D">
        <w:rPr>
          <w:sz w:val="24"/>
          <w:szCs w:val="24"/>
        </w:rPr>
        <w:t>х автомобилей)</w:t>
      </w:r>
      <w:r w:rsidRPr="003A3A8D">
        <w:rPr>
          <w:sz w:val="24"/>
          <w:szCs w:val="24"/>
        </w:rPr>
        <w:t xml:space="preserve">. </w:t>
      </w:r>
    </w:p>
    <w:p w:rsidR="00526157" w:rsidRPr="00A417EE" w:rsidRDefault="00D51ACE" w:rsidP="00526157">
      <w:pPr>
        <w:pStyle w:val="a3"/>
        <w:numPr>
          <w:ilvl w:val="2"/>
          <w:numId w:val="7"/>
        </w:numPr>
        <w:spacing w:after="0" w:line="240" w:lineRule="auto"/>
        <w:rPr>
          <w:sz w:val="24"/>
          <w:szCs w:val="24"/>
        </w:rPr>
      </w:pPr>
      <w:r w:rsidRPr="00A417EE">
        <w:rPr>
          <w:sz w:val="24"/>
          <w:szCs w:val="24"/>
        </w:rPr>
        <w:t>И</w:t>
      </w:r>
      <w:r w:rsidR="00A417EE" w:rsidRPr="00A417EE">
        <w:rPr>
          <w:sz w:val="24"/>
          <w:szCs w:val="24"/>
        </w:rPr>
        <w:t xml:space="preserve">сполнитель должен иметь в штате специалистов для качественного оказания услуг, выполнения работ. Желательно </w:t>
      </w:r>
      <w:r w:rsidR="00A417EE">
        <w:rPr>
          <w:sz w:val="24"/>
          <w:szCs w:val="24"/>
        </w:rPr>
        <w:t xml:space="preserve">наличие </w:t>
      </w:r>
      <w:r w:rsidR="00D927C2" w:rsidRPr="00A417EE">
        <w:rPr>
          <w:color w:val="000000"/>
          <w:sz w:val="24"/>
          <w:szCs w:val="24"/>
        </w:rPr>
        <w:t>сертификат</w:t>
      </w:r>
      <w:r w:rsidR="00A417EE">
        <w:rPr>
          <w:color w:val="000000"/>
          <w:sz w:val="24"/>
          <w:szCs w:val="24"/>
        </w:rPr>
        <w:t>ов</w:t>
      </w:r>
      <w:r w:rsidR="00D927C2" w:rsidRPr="00A417EE">
        <w:rPr>
          <w:color w:val="000000"/>
          <w:sz w:val="24"/>
          <w:szCs w:val="24"/>
        </w:rPr>
        <w:t xml:space="preserve"> для обслуживания автомобилей </w:t>
      </w:r>
      <w:r w:rsidR="00D927C2" w:rsidRPr="00A72D07">
        <w:rPr>
          <w:sz w:val="24"/>
          <w:szCs w:val="24"/>
        </w:rPr>
        <w:t xml:space="preserve">марки </w:t>
      </w:r>
      <w:proofErr w:type="spellStart"/>
      <w:r w:rsidR="00A72D07" w:rsidRPr="00A72D07">
        <w:rPr>
          <w:sz w:val="24"/>
          <w:szCs w:val="24"/>
        </w:rPr>
        <w:t>Toyota</w:t>
      </w:r>
      <w:proofErr w:type="spellEnd"/>
      <w:r w:rsidR="00A72D07" w:rsidRPr="00A72D07">
        <w:rPr>
          <w:sz w:val="24"/>
          <w:szCs w:val="24"/>
        </w:rPr>
        <w:t xml:space="preserve">, </w:t>
      </w:r>
      <w:proofErr w:type="spellStart"/>
      <w:r w:rsidR="00A72D07" w:rsidRPr="00A72D07">
        <w:rPr>
          <w:sz w:val="24"/>
          <w:szCs w:val="24"/>
        </w:rPr>
        <w:t>Volkswagen,Nissan,Kia</w:t>
      </w:r>
      <w:proofErr w:type="spellEnd"/>
      <w:r w:rsidR="00D927C2" w:rsidRPr="00A417EE">
        <w:rPr>
          <w:color w:val="000000"/>
          <w:sz w:val="24"/>
          <w:szCs w:val="24"/>
        </w:rPr>
        <w:t>.</w:t>
      </w:r>
    </w:p>
    <w:p w:rsidR="00526157" w:rsidRDefault="00D927C2" w:rsidP="00526157">
      <w:pPr>
        <w:pStyle w:val="a3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526157">
        <w:rPr>
          <w:sz w:val="24"/>
          <w:szCs w:val="24"/>
        </w:rPr>
        <w:t xml:space="preserve"> </w:t>
      </w:r>
      <w:r w:rsidR="00D51ACE" w:rsidRPr="00526157">
        <w:rPr>
          <w:sz w:val="24"/>
          <w:szCs w:val="24"/>
        </w:rPr>
        <w:t>Требования к оснащенности зоны Технического обслуживания и ремонта</w:t>
      </w:r>
      <w:r w:rsidR="00526157">
        <w:rPr>
          <w:sz w:val="24"/>
          <w:szCs w:val="24"/>
        </w:rPr>
        <w:t>:</w:t>
      </w:r>
    </w:p>
    <w:p w:rsidR="00526157" w:rsidRPr="00A72D07" w:rsidRDefault="007A624B" w:rsidP="00526157">
      <w:pPr>
        <w:pStyle w:val="a3"/>
        <w:numPr>
          <w:ilvl w:val="2"/>
          <w:numId w:val="8"/>
        </w:numPr>
        <w:spacing w:after="0" w:line="240" w:lineRule="auto"/>
        <w:rPr>
          <w:color w:val="000000"/>
          <w:sz w:val="24"/>
          <w:szCs w:val="24"/>
        </w:rPr>
      </w:pPr>
      <w:r w:rsidRPr="00526157">
        <w:rPr>
          <w:sz w:val="24"/>
          <w:szCs w:val="24"/>
        </w:rPr>
        <w:t xml:space="preserve">Наличие собственного склада запасных частей и расходных </w:t>
      </w:r>
      <w:proofErr w:type="gramStart"/>
      <w:r w:rsidRPr="00526157">
        <w:rPr>
          <w:sz w:val="24"/>
          <w:szCs w:val="24"/>
        </w:rPr>
        <w:t>материалов</w:t>
      </w:r>
      <w:proofErr w:type="gramEnd"/>
      <w:r w:rsidRPr="00526157">
        <w:rPr>
          <w:sz w:val="24"/>
          <w:szCs w:val="24"/>
        </w:rPr>
        <w:t xml:space="preserve"> применяемых для проведения </w:t>
      </w:r>
      <w:r w:rsidRPr="00A72D07">
        <w:rPr>
          <w:color w:val="000000"/>
          <w:sz w:val="24"/>
          <w:szCs w:val="24"/>
        </w:rPr>
        <w:t>планового технического осмотра</w:t>
      </w:r>
      <w:r w:rsidR="00A72D07" w:rsidRPr="00A72D07">
        <w:rPr>
          <w:color w:val="000000"/>
          <w:sz w:val="24"/>
          <w:szCs w:val="24"/>
        </w:rPr>
        <w:t xml:space="preserve"> (не менее двух комплектов автомобилей марки  </w:t>
      </w:r>
      <w:proofErr w:type="spellStart"/>
      <w:r w:rsidR="00A72D07" w:rsidRPr="00A72D07">
        <w:rPr>
          <w:color w:val="000000"/>
          <w:sz w:val="24"/>
          <w:szCs w:val="24"/>
        </w:rPr>
        <w:t>Toyota</w:t>
      </w:r>
      <w:proofErr w:type="spellEnd"/>
      <w:r w:rsidR="00A72D07" w:rsidRPr="00A72D07">
        <w:rPr>
          <w:color w:val="000000"/>
          <w:sz w:val="24"/>
          <w:szCs w:val="24"/>
        </w:rPr>
        <w:t xml:space="preserve">, </w:t>
      </w:r>
      <w:proofErr w:type="spellStart"/>
      <w:r w:rsidR="00A72D07" w:rsidRPr="00A72D07">
        <w:rPr>
          <w:color w:val="000000"/>
          <w:sz w:val="24"/>
          <w:szCs w:val="24"/>
        </w:rPr>
        <w:t>Volkswagen,Nissan,Kia</w:t>
      </w:r>
      <w:proofErr w:type="spellEnd"/>
      <w:r w:rsidR="00A72D07" w:rsidRPr="00A72D07">
        <w:rPr>
          <w:color w:val="000000"/>
          <w:sz w:val="24"/>
          <w:szCs w:val="24"/>
        </w:rPr>
        <w:t>)</w:t>
      </w:r>
      <w:r w:rsidR="006855C4" w:rsidRPr="00A72D07">
        <w:rPr>
          <w:color w:val="000000"/>
          <w:sz w:val="24"/>
          <w:szCs w:val="24"/>
        </w:rPr>
        <w:t>.</w:t>
      </w:r>
    </w:p>
    <w:p w:rsidR="00526157" w:rsidRDefault="00D51ACE" w:rsidP="00A72D07">
      <w:pPr>
        <w:pStyle w:val="a3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A72D07">
        <w:rPr>
          <w:color w:val="000000"/>
          <w:sz w:val="24"/>
          <w:szCs w:val="24"/>
        </w:rPr>
        <w:t>Для выполнения контрольно-диагностических работ у Исполнителя должны быть: комплекс компьютерной диагностики систем (диагностический</w:t>
      </w:r>
      <w:r w:rsidRPr="00526157">
        <w:rPr>
          <w:sz w:val="24"/>
          <w:szCs w:val="24"/>
        </w:rPr>
        <w:t xml:space="preserve"> </w:t>
      </w:r>
      <w:proofErr w:type="gramStart"/>
      <w:r w:rsidRPr="00526157">
        <w:rPr>
          <w:sz w:val="24"/>
          <w:szCs w:val="24"/>
        </w:rPr>
        <w:t>сканер</w:t>
      </w:r>
      <w:proofErr w:type="gramEnd"/>
      <w:r w:rsidR="001432C2" w:rsidRPr="00526157">
        <w:rPr>
          <w:sz w:val="24"/>
          <w:szCs w:val="24"/>
        </w:rPr>
        <w:t xml:space="preserve"> </w:t>
      </w:r>
      <w:r w:rsidR="001432C2" w:rsidRPr="00526157">
        <w:rPr>
          <w:color w:val="000000"/>
          <w:sz w:val="24"/>
          <w:szCs w:val="24"/>
        </w:rPr>
        <w:t xml:space="preserve">сертифицированный для работы с автомобилями марки  </w:t>
      </w:r>
      <w:r w:rsidR="00A72D07" w:rsidRPr="00A72D07">
        <w:rPr>
          <w:color w:val="000000"/>
          <w:sz w:val="24"/>
          <w:szCs w:val="24"/>
          <w:lang w:val="en-US"/>
        </w:rPr>
        <w:t>Toyota</w:t>
      </w:r>
      <w:r w:rsidR="00A72D07" w:rsidRPr="00A72D07">
        <w:rPr>
          <w:color w:val="000000"/>
          <w:sz w:val="24"/>
          <w:szCs w:val="24"/>
        </w:rPr>
        <w:t xml:space="preserve">, </w:t>
      </w:r>
      <w:r w:rsidR="00A72D07" w:rsidRPr="00A72D07">
        <w:rPr>
          <w:color w:val="000000"/>
          <w:sz w:val="24"/>
          <w:szCs w:val="24"/>
          <w:lang w:val="en-US"/>
        </w:rPr>
        <w:t>Volkswagen</w:t>
      </w:r>
      <w:r w:rsidR="00A72D07" w:rsidRPr="00A72D07">
        <w:rPr>
          <w:color w:val="000000"/>
          <w:sz w:val="24"/>
          <w:szCs w:val="24"/>
        </w:rPr>
        <w:t>,</w:t>
      </w:r>
      <w:r w:rsidR="00A72D07" w:rsidRPr="00A72D07">
        <w:rPr>
          <w:color w:val="000000"/>
          <w:sz w:val="24"/>
          <w:szCs w:val="24"/>
          <w:lang w:val="en-US"/>
        </w:rPr>
        <w:t>Nissan</w:t>
      </w:r>
      <w:r w:rsidR="00A72D07" w:rsidRPr="00A72D07">
        <w:rPr>
          <w:color w:val="000000"/>
          <w:sz w:val="24"/>
          <w:szCs w:val="24"/>
        </w:rPr>
        <w:t>,</w:t>
      </w:r>
      <w:r w:rsidR="00A72D07" w:rsidRPr="00A72D07">
        <w:rPr>
          <w:color w:val="000000"/>
          <w:sz w:val="24"/>
          <w:szCs w:val="24"/>
          <w:lang w:val="en-US"/>
        </w:rPr>
        <w:t>Kia</w:t>
      </w:r>
      <w:r w:rsidRPr="00526157">
        <w:rPr>
          <w:sz w:val="24"/>
          <w:szCs w:val="24"/>
        </w:rPr>
        <w:t>), стенд контроля тормозных систем</w:t>
      </w:r>
      <w:r w:rsidR="00F662B9" w:rsidRPr="00526157">
        <w:rPr>
          <w:sz w:val="24"/>
          <w:szCs w:val="24"/>
        </w:rPr>
        <w:t xml:space="preserve"> </w:t>
      </w:r>
      <w:r w:rsidR="00F662B9" w:rsidRPr="00526157">
        <w:rPr>
          <w:color w:val="000000"/>
          <w:sz w:val="24"/>
          <w:szCs w:val="24"/>
        </w:rPr>
        <w:t>предназначенный для диагностики эффективности тормозных систем а/м при нагрузке на ось до 3,5т</w:t>
      </w:r>
      <w:r w:rsidRPr="00526157">
        <w:rPr>
          <w:sz w:val="24"/>
          <w:szCs w:val="24"/>
        </w:rPr>
        <w:t>, прибор контроля тормозной системы, прибор контроля суммарного люфта в сочленениях рулевого управления, прибор проверки внешних световых приборов.</w:t>
      </w:r>
    </w:p>
    <w:p w:rsidR="00526157" w:rsidRDefault="00D51ACE" w:rsidP="00526157">
      <w:pPr>
        <w:pStyle w:val="a3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526157">
        <w:rPr>
          <w:sz w:val="24"/>
          <w:szCs w:val="24"/>
        </w:rPr>
        <w:t xml:space="preserve"> Для выполнения регламентных работ у Исполнителя должны быть: подъемник стоечный</w:t>
      </w:r>
      <w:r w:rsidR="00F662B9" w:rsidRPr="00526157">
        <w:rPr>
          <w:sz w:val="24"/>
          <w:szCs w:val="24"/>
        </w:rPr>
        <w:t xml:space="preserve"> (не менее одного)</w:t>
      </w:r>
      <w:r w:rsidRPr="00526157">
        <w:rPr>
          <w:sz w:val="24"/>
          <w:szCs w:val="24"/>
        </w:rPr>
        <w:t>,</w:t>
      </w:r>
      <w:r w:rsidR="00F662B9" w:rsidRPr="00526157">
        <w:rPr>
          <w:color w:val="000000"/>
          <w:sz w:val="24"/>
          <w:szCs w:val="24"/>
        </w:rPr>
        <w:t xml:space="preserve"> подъемники с грузоподъемностью </w:t>
      </w:r>
      <w:r w:rsidR="00A72D07">
        <w:rPr>
          <w:color w:val="000000"/>
          <w:sz w:val="24"/>
          <w:szCs w:val="24"/>
        </w:rPr>
        <w:t>3,5</w:t>
      </w:r>
      <w:r w:rsidR="00F662B9" w:rsidRPr="00526157">
        <w:rPr>
          <w:color w:val="000000"/>
          <w:sz w:val="24"/>
          <w:szCs w:val="24"/>
        </w:rPr>
        <w:t xml:space="preserve"> тон</w:t>
      </w:r>
      <w:proofErr w:type="gramStart"/>
      <w:r w:rsidR="00F662B9" w:rsidRPr="00526157">
        <w:rPr>
          <w:color w:val="000000"/>
          <w:sz w:val="24"/>
          <w:szCs w:val="24"/>
        </w:rPr>
        <w:t>н(</w:t>
      </w:r>
      <w:proofErr w:type="gramEnd"/>
      <w:r w:rsidR="00F662B9" w:rsidRPr="00526157">
        <w:rPr>
          <w:color w:val="000000"/>
          <w:sz w:val="24"/>
          <w:szCs w:val="24"/>
        </w:rPr>
        <w:t xml:space="preserve">не менее </w:t>
      </w:r>
      <w:r w:rsidR="00DD3B5A" w:rsidRPr="00526157">
        <w:rPr>
          <w:color w:val="000000"/>
          <w:sz w:val="24"/>
          <w:szCs w:val="24"/>
        </w:rPr>
        <w:t>тре</w:t>
      </w:r>
      <w:r w:rsidR="00F662B9" w:rsidRPr="00526157">
        <w:rPr>
          <w:color w:val="000000"/>
          <w:sz w:val="24"/>
          <w:szCs w:val="24"/>
        </w:rPr>
        <w:t>х),</w:t>
      </w:r>
      <w:r w:rsidR="00DD3B5A" w:rsidRPr="00526157">
        <w:rPr>
          <w:color w:val="000000"/>
          <w:sz w:val="24"/>
          <w:szCs w:val="24"/>
        </w:rPr>
        <w:t>гидравлический напольный подъемник(не менее одного),</w:t>
      </w:r>
      <w:r w:rsidRPr="00526157">
        <w:rPr>
          <w:sz w:val="24"/>
          <w:szCs w:val="24"/>
        </w:rPr>
        <w:t xml:space="preserve"> маслосборник отработанного масла, </w:t>
      </w:r>
      <w:proofErr w:type="spellStart"/>
      <w:r w:rsidRPr="00526157">
        <w:rPr>
          <w:sz w:val="24"/>
          <w:szCs w:val="24"/>
        </w:rPr>
        <w:t>маслораздатчик</w:t>
      </w:r>
      <w:proofErr w:type="spellEnd"/>
      <w:r w:rsidRPr="00526157">
        <w:rPr>
          <w:sz w:val="24"/>
          <w:szCs w:val="24"/>
        </w:rPr>
        <w:t xml:space="preserve"> моторного и трансмиссионного масла, нагнетатели смазки, приспособление для прокачки тормозов, стенд регулировки света фар, установка для зарядки аккумуляторных батарей, стробоскоп, </w:t>
      </w:r>
      <w:proofErr w:type="spellStart"/>
      <w:r w:rsidRPr="00526157">
        <w:rPr>
          <w:sz w:val="24"/>
          <w:szCs w:val="24"/>
        </w:rPr>
        <w:t>моментоскоп</w:t>
      </w:r>
      <w:proofErr w:type="spellEnd"/>
      <w:r w:rsidRPr="00526157">
        <w:rPr>
          <w:sz w:val="24"/>
          <w:szCs w:val="24"/>
        </w:rPr>
        <w:t xml:space="preserve">, вакуумметр, </w:t>
      </w:r>
      <w:proofErr w:type="spellStart"/>
      <w:r w:rsidRPr="00526157">
        <w:rPr>
          <w:sz w:val="24"/>
          <w:szCs w:val="24"/>
        </w:rPr>
        <w:t>дымомер</w:t>
      </w:r>
      <w:proofErr w:type="spellEnd"/>
      <w:r w:rsidRPr="00526157">
        <w:rPr>
          <w:sz w:val="24"/>
          <w:szCs w:val="24"/>
        </w:rPr>
        <w:t xml:space="preserve">, прибор измерения давления масла. </w:t>
      </w:r>
    </w:p>
    <w:p w:rsidR="00526157" w:rsidRDefault="00D51ACE" w:rsidP="00526157">
      <w:pPr>
        <w:pStyle w:val="a3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526157">
        <w:rPr>
          <w:sz w:val="24"/>
          <w:szCs w:val="24"/>
        </w:rPr>
        <w:t xml:space="preserve">Для выполнения шиномонтажных работ у Исполнителя должны быть: </w:t>
      </w:r>
      <w:r w:rsidR="00525CDA" w:rsidRPr="00525CDA">
        <w:rPr>
          <w:sz w:val="24"/>
          <w:szCs w:val="24"/>
        </w:rPr>
        <w:t xml:space="preserve">склад для хранения автопокрышек, </w:t>
      </w:r>
      <w:r w:rsidRPr="00526157">
        <w:rPr>
          <w:sz w:val="24"/>
          <w:szCs w:val="24"/>
        </w:rPr>
        <w:t xml:space="preserve">шиномонтажный стенд, стенд для балансировки колес. </w:t>
      </w:r>
      <w:r w:rsidR="006855C4">
        <w:rPr>
          <w:sz w:val="24"/>
          <w:szCs w:val="24"/>
        </w:rPr>
        <w:t>Д</w:t>
      </w:r>
      <w:r w:rsidR="00A55BA7" w:rsidRPr="00526157">
        <w:rPr>
          <w:sz w:val="24"/>
          <w:szCs w:val="24"/>
        </w:rPr>
        <w:t xml:space="preserve">ействующий договор на утилизацию автопокрышек, оборудование для правки колесных дисков, оборудование для ремонта боковых порезов. </w:t>
      </w:r>
    </w:p>
    <w:p w:rsidR="00A55BA7" w:rsidRPr="00526157" w:rsidRDefault="00D51ACE" w:rsidP="00526157">
      <w:pPr>
        <w:pStyle w:val="a3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proofErr w:type="gramStart"/>
      <w:r w:rsidRPr="00526157">
        <w:rPr>
          <w:sz w:val="24"/>
          <w:szCs w:val="24"/>
        </w:rPr>
        <w:t xml:space="preserve">Для выполнения работ по ремонту агрегатов у Исполнителя должны быть: стенд </w:t>
      </w:r>
      <w:r w:rsidR="00A55BA7" w:rsidRPr="00526157">
        <w:rPr>
          <w:sz w:val="24"/>
          <w:szCs w:val="24"/>
        </w:rPr>
        <w:t xml:space="preserve">для </w:t>
      </w:r>
      <w:r w:rsidRPr="00526157">
        <w:rPr>
          <w:sz w:val="24"/>
          <w:szCs w:val="24"/>
        </w:rPr>
        <w:t>разборки/сборки двигателя, стенд для разборки/сборки КПП, стенд для разборки/сборки редукторов, стенд испытания и регулировки топливного насоса высокого давления, стенд для проверки углов установки управляемых колес, стенд для проверки генераторов и стартеров, стенд для испытания и регулировки дизельных форсунок, приборки проверки электрических цепей.</w:t>
      </w:r>
      <w:proofErr w:type="gramEnd"/>
    </w:p>
    <w:p w:rsidR="003A3A8D" w:rsidRDefault="003A3A8D" w:rsidP="003A3A8D">
      <w:pPr>
        <w:pStyle w:val="a3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6025AC">
        <w:rPr>
          <w:sz w:val="24"/>
          <w:szCs w:val="24"/>
        </w:rPr>
        <w:t xml:space="preserve">В </w:t>
      </w:r>
      <w:proofErr w:type="gramStart"/>
      <w:r w:rsidRPr="006025AC">
        <w:rPr>
          <w:sz w:val="24"/>
          <w:szCs w:val="24"/>
        </w:rPr>
        <w:t>случае</w:t>
      </w:r>
      <w:proofErr w:type="gramEnd"/>
      <w:r w:rsidRPr="006025AC">
        <w:rPr>
          <w:sz w:val="24"/>
          <w:szCs w:val="24"/>
        </w:rPr>
        <w:t xml:space="preserve"> невозможности транспортировки неисправного транспортного средства Заказчика, </w:t>
      </w:r>
      <w:r>
        <w:rPr>
          <w:sz w:val="24"/>
          <w:szCs w:val="24"/>
        </w:rPr>
        <w:t xml:space="preserve">Исполнитель обязуется </w:t>
      </w:r>
      <w:r w:rsidRPr="006025AC">
        <w:rPr>
          <w:sz w:val="24"/>
          <w:szCs w:val="24"/>
        </w:rPr>
        <w:t>предоставлять эвакуатор для доставки неисправных автомобилей из любой точки г. Москвы  и Московской области до территории станции технического обслуживания.</w:t>
      </w:r>
    </w:p>
    <w:p w:rsidR="003A3A8D" w:rsidRDefault="003A3A8D" w:rsidP="003A3A8D">
      <w:pPr>
        <w:pStyle w:val="a3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6025AC">
        <w:rPr>
          <w:sz w:val="24"/>
          <w:szCs w:val="24"/>
        </w:rPr>
        <w:t xml:space="preserve"> Исполнитель принимает на себя обязательства по утилизации </w:t>
      </w:r>
      <w:r>
        <w:rPr>
          <w:sz w:val="24"/>
          <w:szCs w:val="24"/>
        </w:rPr>
        <w:t>отходов от ремонта автомобилей З</w:t>
      </w:r>
      <w:r w:rsidRPr="006025AC">
        <w:rPr>
          <w:sz w:val="24"/>
          <w:szCs w:val="24"/>
        </w:rPr>
        <w:t>аказчика.</w:t>
      </w:r>
    </w:p>
    <w:p w:rsidR="003A3A8D" w:rsidRDefault="003A3A8D" w:rsidP="003A3A8D">
      <w:pPr>
        <w:pStyle w:val="a3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8C7ACA">
        <w:rPr>
          <w:sz w:val="24"/>
          <w:szCs w:val="24"/>
        </w:rPr>
        <w:t>Исполнитель обеспечивает мойку автомобиля перед проведением работ.</w:t>
      </w:r>
    </w:p>
    <w:p w:rsidR="003A3A8D" w:rsidRDefault="003A3A8D" w:rsidP="003A3A8D">
      <w:pPr>
        <w:pStyle w:val="a3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8C7ACA">
        <w:rPr>
          <w:sz w:val="24"/>
          <w:szCs w:val="24"/>
        </w:rPr>
        <w:t xml:space="preserve"> Услуги выполняются по факту обращения Заказчика. Исполнитель должен иметь возможность приема заявок на техническое обслуживание и ремонт в письменной или устной форме, по электронной почте или телефону. </w:t>
      </w:r>
    </w:p>
    <w:p w:rsidR="003A3A8D" w:rsidRDefault="003A3A8D" w:rsidP="003A3A8D">
      <w:pPr>
        <w:pStyle w:val="a3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8C7ACA">
        <w:rPr>
          <w:sz w:val="24"/>
          <w:szCs w:val="24"/>
        </w:rPr>
        <w:t>Прием автомобилей в ремонт должен производиться Исполнителем круглосуточно и без выходных дней.</w:t>
      </w:r>
    </w:p>
    <w:p w:rsidR="003A3A8D" w:rsidRDefault="003A3A8D" w:rsidP="003A3A8D">
      <w:pPr>
        <w:pStyle w:val="a3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8C7ACA">
        <w:rPr>
          <w:sz w:val="24"/>
          <w:szCs w:val="24"/>
        </w:rPr>
        <w:t xml:space="preserve"> Исполнитель должен систему выходного качества работ, предоставить персонального менеджера. </w:t>
      </w:r>
    </w:p>
    <w:p w:rsidR="003A3A8D" w:rsidRPr="008C7ACA" w:rsidRDefault="003A3A8D" w:rsidP="003A3A8D">
      <w:pPr>
        <w:pStyle w:val="a3"/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8C7ACA">
        <w:rPr>
          <w:sz w:val="24"/>
          <w:szCs w:val="24"/>
        </w:rPr>
        <w:t>Исполнитель оказывает технически</w:t>
      </w:r>
      <w:r>
        <w:rPr>
          <w:sz w:val="24"/>
          <w:szCs w:val="24"/>
        </w:rPr>
        <w:t>е</w:t>
      </w:r>
      <w:r w:rsidRPr="008C7ACA">
        <w:rPr>
          <w:sz w:val="24"/>
          <w:szCs w:val="24"/>
        </w:rPr>
        <w:t xml:space="preserve"> консультаци</w:t>
      </w:r>
      <w:r>
        <w:rPr>
          <w:sz w:val="24"/>
          <w:szCs w:val="24"/>
        </w:rPr>
        <w:t>и</w:t>
      </w:r>
      <w:r w:rsidRPr="008C7ACA">
        <w:rPr>
          <w:sz w:val="24"/>
          <w:szCs w:val="24"/>
        </w:rPr>
        <w:t xml:space="preserve"> по вопросам диагностики и устранения возникших неисправностей и технический инструктаж работников Заказчика об особенностях эксплуатации автотранспорта во избежание возможных поломок. </w:t>
      </w:r>
    </w:p>
    <w:p w:rsidR="003A3A8D" w:rsidRPr="00526157" w:rsidRDefault="003A3A8D" w:rsidP="00526157">
      <w:pPr>
        <w:pStyle w:val="a3"/>
        <w:spacing w:after="0" w:line="240" w:lineRule="auto"/>
        <w:ind w:left="360"/>
        <w:jc w:val="center"/>
        <w:rPr>
          <w:b/>
          <w:sz w:val="24"/>
          <w:szCs w:val="24"/>
        </w:rPr>
      </w:pPr>
    </w:p>
    <w:p w:rsidR="00526157" w:rsidRPr="00526157" w:rsidRDefault="00D51ACE" w:rsidP="00526157">
      <w:pPr>
        <w:pStyle w:val="a3"/>
        <w:numPr>
          <w:ilvl w:val="0"/>
          <w:numId w:val="7"/>
        </w:numPr>
        <w:spacing w:after="0" w:line="240" w:lineRule="auto"/>
        <w:jc w:val="center"/>
        <w:rPr>
          <w:b/>
          <w:sz w:val="24"/>
          <w:szCs w:val="24"/>
        </w:rPr>
      </w:pPr>
      <w:r w:rsidRPr="00526157">
        <w:rPr>
          <w:b/>
          <w:sz w:val="24"/>
          <w:szCs w:val="24"/>
        </w:rPr>
        <w:t>Срок и условия оплаты выполненных работ.</w:t>
      </w:r>
    </w:p>
    <w:p w:rsidR="00526157" w:rsidRDefault="00D51ACE" w:rsidP="00526157">
      <w:pPr>
        <w:pStyle w:val="a3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26157">
        <w:rPr>
          <w:sz w:val="24"/>
          <w:szCs w:val="24"/>
        </w:rPr>
        <w:t xml:space="preserve">Оплата производится путем перечисления денежных средств на расчетный счет Исполнителя в течение 14 (четырнадцати) банковских дней, с момента сдачи Заказчику результатов работ и подписания акта выполненных услуг (работ) и заказ – наряда. </w:t>
      </w:r>
    </w:p>
    <w:p w:rsidR="00526157" w:rsidRDefault="00D51ACE" w:rsidP="00FB6727">
      <w:pPr>
        <w:pStyle w:val="a3"/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26157">
        <w:rPr>
          <w:sz w:val="24"/>
          <w:szCs w:val="24"/>
        </w:rPr>
        <w:t xml:space="preserve">Срок действия договора – 12 месяцев </w:t>
      </w:r>
      <w:proofErr w:type="gramStart"/>
      <w:r w:rsidRPr="00526157">
        <w:rPr>
          <w:sz w:val="24"/>
          <w:szCs w:val="24"/>
        </w:rPr>
        <w:t>с даты</w:t>
      </w:r>
      <w:proofErr w:type="gramEnd"/>
      <w:r w:rsidRPr="00526157">
        <w:rPr>
          <w:sz w:val="24"/>
          <w:szCs w:val="24"/>
        </w:rPr>
        <w:t xml:space="preserve"> его подпис</w:t>
      </w:r>
      <w:r w:rsidR="00526157">
        <w:rPr>
          <w:sz w:val="24"/>
          <w:szCs w:val="24"/>
        </w:rPr>
        <w:t>ания.</w:t>
      </w:r>
    </w:p>
    <w:p w:rsidR="00526157" w:rsidRDefault="00526157" w:rsidP="00526157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A55BA7" w:rsidRPr="00526157" w:rsidRDefault="00526157" w:rsidP="00526157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  <w:r w:rsidRPr="00526157">
        <w:rPr>
          <w:sz w:val="24"/>
          <w:szCs w:val="24"/>
        </w:rPr>
        <w:t>Уполномоченные сотрудники Банка по техническим вопросам</w:t>
      </w:r>
      <w:r w:rsidR="00D51ACE" w:rsidRPr="00526157">
        <w:rPr>
          <w:sz w:val="24"/>
          <w:szCs w:val="24"/>
        </w:rPr>
        <w:t xml:space="preserve">: </w:t>
      </w:r>
    </w:p>
    <w:p w:rsidR="00D51ACE" w:rsidRPr="00526157" w:rsidRDefault="00A55BA7" w:rsidP="00FB672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26157">
        <w:rPr>
          <w:sz w:val="24"/>
          <w:szCs w:val="24"/>
        </w:rPr>
        <w:t>Махров Олег Николаевич</w:t>
      </w:r>
      <w:r w:rsidR="00D51ACE" w:rsidRPr="00526157">
        <w:rPr>
          <w:sz w:val="24"/>
          <w:szCs w:val="24"/>
        </w:rPr>
        <w:t xml:space="preserve"> тел.(</w:t>
      </w:r>
      <w:r w:rsidRPr="00526157">
        <w:rPr>
          <w:sz w:val="24"/>
          <w:szCs w:val="24"/>
        </w:rPr>
        <w:t>495</w:t>
      </w:r>
      <w:r w:rsidR="00D51ACE" w:rsidRPr="00526157">
        <w:rPr>
          <w:sz w:val="24"/>
          <w:szCs w:val="24"/>
        </w:rPr>
        <w:t xml:space="preserve">) </w:t>
      </w:r>
      <w:r w:rsidRPr="00526157">
        <w:rPr>
          <w:sz w:val="24"/>
          <w:szCs w:val="24"/>
        </w:rPr>
        <w:t>797</w:t>
      </w:r>
      <w:r w:rsidR="00D51ACE" w:rsidRPr="00526157">
        <w:rPr>
          <w:sz w:val="24"/>
          <w:szCs w:val="24"/>
        </w:rPr>
        <w:t>-</w:t>
      </w:r>
      <w:r w:rsidRPr="00526157">
        <w:rPr>
          <w:sz w:val="24"/>
          <w:szCs w:val="24"/>
        </w:rPr>
        <w:t>32</w:t>
      </w:r>
      <w:r w:rsidR="00D51ACE" w:rsidRPr="00526157">
        <w:rPr>
          <w:sz w:val="24"/>
          <w:szCs w:val="24"/>
        </w:rPr>
        <w:t>-</w:t>
      </w:r>
      <w:r w:rsidRPr="00526157">
        <w:rPr>
          <w:sz w:val="24"/>
          <w:szCs w:val="24"/>
        </w:rPr>
        <w:t>00</w:t>
      </w:r>
      <w:r w:rsidR="00D51ACE" w:rsidRPr="00526157">
        <w:rPr>
          <w:sz w:val="24"/>
          <w:szCs w:val="24"/>
        </w:rPr>
        <w:t xml:space="preserve"> доп. </w:t>
      </w:r>
      <w:r w:rsidRPr="00526157">
        <w:rPr>
          <w:sz w:val="24"/>
          <w:szCs w:val="24"/>
        </w:rPr>
        <w:t>1836</w:t>
      </w:r>
    </w:p>
    <w:p w:rsidR="00A55BA7" w:rsidRPr="00526157" w:rsidRDefault="00A55BA7" w:rsidP="00FB672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26157">
        <w:rPr>
          <w:sz w:val="24"/>
          <w:szCs w:val="24"/>
        </w:rPr>
        <w:t>Левин Геннадий Владимирович тел.(495) 797-32-00 доп. 1709</w:t>
      </w:r>
    </w:p>
    <w:sectPr w:rsidR="00A55BA7" w:rsidRPr="0052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E8" w:rsidRDefault="00012FE8" w:rsidP="00012FE8">
      <w:pPr>
        <w:spacing w:after="0" w:line="240" w:lineRule="auto"/>
      </w:pPr>
      <w:r>
        <w:separator/>
      </w:r>
    </w:p>
  </w:endnote>
  <w:endnote w:type="continuationSeparator" w:id="0">
    <w:p w:rsidR="00012FE8" w:rsidRDefault="00012FE8" w:rsidP="0001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E8" w:rsidRDefault="00012FE8" w:rsidP="00012FE8">
      <w:pPr>
        <w:spacing w:after="0" w:line="240" w:lineRule="auto"/>
      </w:pPr>
      <w:r>
        <w:separator/>
      </w:r>
    </w:p>
  </w:footnote>
  <w:footnote w:type="continuationSeparator" w:id="0">
    <w:p w:rsidR="00012FE8" w:rsidRDefault="00012FE8" w:rsidP="00012FE8">
      <w:pPr>
        <w:spacing w:after="0" w:line="240" w:lineRule="auto"/>
      </w:pPr>
      <w:r>
        <w:continuationSeparator/>
      </w:r>
    </w:p>
  </w:footnote>
  <w:footnote w:id="1">
    <w:p w:rsidR="00A72D07" w:rsidRDefault="00A72D07" w:rsidP="00A72D07">
      <w:pPr>
        <w:pStyle w:val="a5"/>
      </w:pPr>
      <w:r>
        <w:rPr>
          <w:rStyle w:val="a7"/>
        </w:rPr>
        <w:footnoteRef/>
      </w:r>
      <w:r>
        <w:t xml:space="preserve"> </w:t>
      </w:r>
      <w:r w:rsidRPr="00012FE8">
        <w:rPr>
          <w:sz w:val="16"/>
          <w:szCs w:val="16"/>
        </w:rPr>
        <w:t>Перечень автомобилей может быть изменен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5F2"/>
    <w:multiLevelType w:val="hybridMultilevel"/>
    <w:tmpl w:val="3AF8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3435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7C465C0"/>
    <w:multiLevelType w:val="hybridMultilevel"/>
    <w:tmpl w:val="90BE57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A27AAD"/>
    <w:multiLevelType w:val="multilevel"/>
    <w:tmpl w:val="58EA5A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F9B58F1"/>
    <w:multiLevelType w:val="hybridMultilevel"/>
    <w:tmpl w:val="A72C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C478D"/>
    <w:multiLevelType w:val="hybridMultilevel"/>
    <w:tmpl w:val="B546D0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774F00"/>
    <w:multiLevelType w:val="multilevel"/>
    <w:tmpl w:val="6CA0D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88602C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CE"/>
    <w:rsid w:val="00012FE8"/>
    <w:rsid w:val="00112C9E"/>
    <w:rsid w:val="001432C2"/>
    <w:rsid w:val="00245D73"/>
    <w:rsid w:val="00277189"/>
    <w:rsid w:val="002B6CA7"/>
    <w:rsid w:val="003A3A8D"/>
    <w:rsid w:val="00497283"/>
    <w:rsid w:val="004E4ABB"/>
    <w:rsid w:val="00525CDA"/>
    <w:rsid w:val="00526157"/>
    <w:rsid w:val="005B7CA6"/>
    <w:rsid w:val="005D54D9"/>
    <w:rsid w:val="005D6CF6"/>
    <w:rsid w:val="006025AC"/>
    <w:rsid w:val="006243BB"/>
    <w:rsid w:val="00657B41"/>
    <w:rsid w:val="006855C4"/>
    <w:rsid w:val="00700A27"/>
    <w:rsid w:val="00704999"/>
    <w:rsid w:val="007A624B"/>
    <w:rsid w:val="007C64AE"/>
    <w:rsid w:val="007E6EE9"/>
    <w:rsid w:val="008C7ACA"/>
    <w:rsid w:val="009E0256"/>
    <w:rsid w:val="009F4F8E"/>
    <w:rsid w:val="00A417EE"/>
    <w:rsid w:val="00A55BA7"/>
    <w:rsid w:val="00A72D07"/>
    <w:rsid w:val="00AD44B7"/>
    <w:rsid w:val="00B172E6"/>
    <w:rsid w:val="00B5572D"/>
    <w:rsid w:val="00BE7D68"/>
    <w:rsid w:val="00C6377F"/>
    <w:rsid w:val="00CA0618"/>
    <w:rsid w:val="00D51ACE"/>
    <w:rsid w:val="00D927C2"/>
    <w:rsid w:val="00DD3B5A"/>
    <w:rsid w:val="00DF689C"/>
    <w:rsid w:val="00E53296"/>
    <w:rsid w:val="00E87428"/>
    <w:rsid w:val="00ED61B3"/>
    <w:rsid w:val="00F13D7B"/>
    <w:rsid w:val="00F662B9"/>
    <w:rsid w:val="00F74BD1"/>
    <w:rsid w:val="00FB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A7"/>
    <w:pPr>
      <w:ind w:left="720"/>
      <w:contextualSpacing/>
    </w:pPr>
  </w:style>
  <w:style w:type="table" w:styleId="a4">
    <w:name w:val="Table Grid"/>
    <w:basedOn w:val="a1"/>
    <w:uiPriority w:val="59"/>
    <w:rsid w:val="009E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12FE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12FE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12F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A7"/>
    <w:pPr>
      <w:ind w:left="720"/>
      <w:contextualSpacing/>
    </w:pPr>
  </w:style>
  <w:style w:type="table" w:styleId="a4">
    <w:name w:val="Table Grid"/>
    <w:basedOn w:val="a1"/>
    <w:uiPriority w:val="59"/>
    <w:rsid w:val="009E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12FE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12FE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12F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7307-EEFA-44AE-833F-65F2C753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Махров Олег Николаевич</dc:creator>
  <cp:lastModifiedBy>Сидорец Анастасия Михайловна</cp:lastModifiedBy>
  <cp:revision>6</cp:revision>
  <dcterms:created xsi:type="dcterms:W3CDTF">2017-06-16T10:50:00Z</dcterms:created>
  <dcterms:modified xsi:type="dcterms:W3CDTF">2017-08-07T13:16:00Z</dcterms:modified>
</cp:coreProperties>
</file>